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4178"/>
        <w:gridCol w:w="2110"/>
        <w:gridCol w:w="3933"/>
      </w:tblGrid>
      <w:tr w:rsidR="002744B0" w:rsidRPr="00C3718E" w:rsidTr="00C3718E">
        <w:trPr>
          <w:trHeight w:val="1843"/>
          <w:jc w:val="center"/>
        </w:trPr>
        <w:tc>
          <w:tcPr>
            <w:tcW w:w="4178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pStyle w:val="21"/>
              <w:snapToGrid w:val="0"/>
              <w:rPr>
                <w:rFonts w:ascii="Times New Roman" w:hAnsi="Times New Roman"/>
                <w:sz w:val="18"/>
              </w:rPr>
            </w:pPr>
            <w:r w:rsidRPr="00C3718E">
              <w:rPr>
                <w:rFonts w:ascii="Times New Roman" w:hAnsi="Times New Roman"/>
                <w:sz w:val="18"/>
              </w:rPr>
              <w:t>ТЫВА РЕСПУБЛИКАНЫҢ ОРУК-ТРАНСПОРТ КОМПЛЕК</w:t>
            </w:r>
            <w:r w:rsidR="006646D5">
              <w:rPr>
                <w:rFonts w:ascii="Times New Roman" w:hAnsi="Times New Roman"/>
                <w:sz w:val="18"/>
              </w:rPr>
              <w:t>С</w:t>
            </w:r>
            <w:r w:rsidRPr="00C3718E">
              <w:rPr>
                <w:rFonts w:ascii="Times New Roman" w:hAnsi="Times New Roman"/>
                <w:sz w:val="18"/>
              </w:rPr>
              <w:t>ИНИҢ ЯАМЫЗЫ</w:t>
            </w: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</w:p>
          <w:p w:rsidR="000B23DC" w:rsidRPr="00C3718E" w:rsidRDefault="000B23DC" w:rsidP="00994956">
            <w:pPr>
              <w:jc w:val="center"/>
              <w:rPr>
                <w:b/>
                <w:bCs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РЕСПУБЛИКАНЫҢ КҮ</w:t>
            </w:r>
            <w:proofErr w:type="gramStart"/>
            <w:r w:rsidRPr="00C3718E">
              <w:rPr>
                <w:b/>
                <w:bCs/>
                <w:sz w:val="18"/>
              </w:rPr>
              <w:t>Р</w:t>
            </w:r>
            <w:proofErr w:type="gramEnd"/>
            <w:r w:rsidRPr="00C3718E">
              <w:rPr>
                <w:b/>
                <w:bCs/>
                <w:sz w:val="18"/>
              </w:rPr>
              <w:t>ҮНЕ БҮДҮРҮЛГЕЗИ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«АВИАКОМПАНИЯ «ТУВИНСКИЕ АВИАЦИОННЫЕ ЛИНИИ» 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>(РКБ «АК «ТУВА АВИА»)</w:t>
            </w:r>
          </w:p>
        </w:tc>
        <w:tc>
          <w:tcPr>
            <w:tcW w:w="2110" w:type="dxa"/>
            <w:tcBorders>
              <w:bottom w:val="double" w:sz="32" w:space="0" w:color="000000"/>
            </w:tcBorders>
          </w:tcPr>
          <w:p w:rsidR="002744B0" w:rsidRPr="00C3718E" w:rsidRDefault="00D4460E" w:rsidP="000B23DC">
            <w:pPr>
              <w:snapToGrid w:val="0"/>
              <w:ind w:left="-108"/>
              <w:jc w:val="center"/>
              <w:rPr>
                <w:b/>
                <w:bCs/>
                <w:sz w:val="18"/>
              </w:rPr>
            </w:pPr>
            <w:r w:rsidRPr="00C3718E">
              <w:rPr>
                <w:noProof/>
                <w:sz w:val="18"/>
                <w:lang w:eastAsia="ru-RU"/>
              </w:rPr>
              <w:drawing>
                <wp:inline distT="0" distB="0" distL="0" distR="0" wp14:anchorId="6FFC0771" wp14:editId="32B66E57">
                  <wp:extent cx="1000125" cy="990600"/>
                  <wp:effectExtent l="0" t="0" r="9525" b="0"/>
                  <wp:docPr id="52" name="Рисунок 52" descr="C:\Users\Пользователь\Downloads\imag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C:\Users\Пользователь\Downloads\imag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snapToGrid w:val="0"/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МИНИСТЕРСТВО ДОРОЖНО-ТРАНСПОРТНОГО КОМПЛЕКСА РЕСПУБЛИКИ ТЫВА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РЕСПУБЛИКАНСКОЕ КАЗЕННОЕ ПРЕДПРИЯТИЕ «АВИАКОМПАНИЯ «ТУВИНСКИЕ АВИАЦИОННЫЕ ЛИНИИ» (РКП «АК «ТУВА АВИА») </w:t>
            </w:r>
          </w:p>
        </w:tc>
      </w:tr>
    </w:tbl>
    <w:p w:rsidR="002744B0" w:rsidRPr="00C3718E" w:rsidRDefault="002744B0" w:rsidP="002744B0">
      <w:pPr>
        <w:jc w:val="center"/>
        <w:rPr>
          <w:b/>
          <w:sz w:val="18"/>
          <w:szCs w:val="18"/>
        </w:rPr>
      </w:pPr>
      <w:r w:rsidRPr="00C3718E">
        <w:rPr>
          <w:b/>
          <w:sz w:val="18"/>
          <w:szCs w:val="18"/>
        </w:rPr>
        <w:t xml:space="preserve">667008, Республика Тыва, г. Кызыл, ул. Московская, 137. тел./факс (39422) 5-23-77 </w:t>
      </w:r>
    </w:p>
    <w:p w:rsidR="002744B0" w:rsidRPr="00906A76" w:rsidRDefault="002744B0" w:rsidP="002744B0">
      <w:pPr>
        <w:rPr>
          <w:sz w:val="20"/>
        </w:rPr>
      </w:pPr>
    </w:p>
    <w:p w:rsidR="002744B0" w:rsidRDefault="002744B0" w:rsidP="002744B0">
      <w:pPr>
        <w:tabs>
          <w:tab w:val="left" w:pos="4140"/>
        </w:tabs>
        <w:jc w:val="center"/>
        <w:rPr>
          <w:b/>
        </w:rPr>
      </w:pPr>
      <w:r w:rsidRPr="00BB28F7">
        <w:rPr>
          <w:b/>
        </w:rPr>
        <w:t>ПРИКАЗ</w:t>
      </w:r>
    </w:p>
    <w:p w:rsidR="002744B0" w:rsidRPr="00906A76" w:rsidRDefault="002744B0" w:rsidP="002744B0">
      <w:pPr>
        <w:rPr>
          <w:sz w:val="20"/>
        </w:rPr>
      </w:pPr>
    </w:p>
    <w:p w:rsidR="002744B0" w:rsidRDefault="001F0B30" w:rsidP="002744B0">
      <w:r>
        <w:t>«</w:t>
      </w:r>
      <w:r w:rsidR="00F14801">
        <w:t>___</w:t>
      </w:r>
      <w:r w:rsidR="002744B0" w:rsidRPr="00BB28F7">
        <w:t>»</w:t>
      </w:r>
      <w:r w:rsidR="00A12867">
        <w:t xml:space="preserve"> </w:t>
      </w:r>
      <w:r w:rsidR="00F14801">
        <w:t>_______</w:t>
      </w:r>
      <w:r w:rsidR="00247F47">
        <w:t xml:space="preserve"> </w:t>
      </w:r>
      <w:r w:rsidR="002744B0" w:rsidRPr="00BB28F7">
        <w:t>20</w:t>
      </w:r>
      <w:r w:rsidR="00477867">
        <w:t>2</w:t>
      </w:r>
      <w:r w:rsidR="00511A62">
        <w:t>5</w:t>
      </w:r>
      <w:r w:rsidR="002744B0">
        <w:t xml:space="preserve"> </w:t>
      </w:r>
      <w:r w:rsidR="002744B0" w:rsidRPr="00BB28F7">
        <w:t>г.</w:t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  <w:t xml:space="preserve">№ </w:t>
      </w:r>
      <w:r w:rsidR="00F14801">
        <w:t>___</w:t>
      </w:r>
    </w:p>
    <w:p w:rsidR="002744B0" w:rsidRPr="00906A76" w:rsidRDefault="002744B0" w:rsidP="002744B0">
      <w:pPr>
        <w:rPr>
          <w:sz w:val="20"/>
        </w:rPr>
      </w:pPr>
    </w:p>
    <w:p w:rsidR="001F0B30" w:rsidRPr="00DA592D" w:rsidRDefault="001B43ED" w:rsidP="00511A62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Об утверждении</w:t>
      </w:r>
      <w:r w:rsidR="00383970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 xml:space="preserve"> </w:t>
      </w:r>
      <w:r w:rsidR="00383970" w:rsidRPr="00462882">
        <w:rPr>
          <w:b/>
          <w:sz w:val="28"/>
          <w:szCs w:val="28"/>
          <w:lang w:eastAsia="ru-RU"/>
        </w:rPr>
        <w:t>внутреннего контроля соответствия обработки персональных</w:t>
      </w:r>
      <w:r w:rsidR="00383970">
        <w:rPr>
          <w:b/>
          <w:sz w:val="28"/>
          <w:szCs w:val="28"/>
          <w:lang w:eastAsia="ru-RU"/>
        </w:rPr>
        <w:t xml:space="preserve"> </w:t>
      </w:r>
      <w:r w:rsidR="00383970" w:rsidRPr="00462882">
        <w:rPr>
          <w:b/>
          <w:sz w:val="28"/>
          <w:szCs w:val="28"/>
          <w:lang w:eastAsia="ru-RU"/>
        </w:rPr>
        <w:t>данных требованиям к защите персональных данных</w:t>
      </w:r>
      <w:r w:rsidR="00383970">
        <w:rPr>
          <w:b/>
          <w:sz w:val="28"/>
          <w:szCs w:val="28"/>
          <w:lang w:eastAsia="ru-RU"/>
        </w:rPr>
        <w:t xml:space="preserve"> </w:t>
      </w:r>
      <w:r w:rsidR="00383970" w:rsidRPr="006A73D0">
        <w:rPr>
          <w:b/>
          <w:sz w:val="28"/>
          <w:szCs w:val="28"/>
          <w:lang w:eastAsia="ru-RU"/>
        </w:rPr>
        <w:t xml:space="preserve">в </w:t>
      </w:r>
      <w:r w:rsidR="00383970" w:rsidRPr="006A73D0">
        <w:rPr>
          <w:rFonts w:eastAsia="Calibri"/>
          <w:b/>
          <w:bCs/>
          <w:sz w:val="28"/>
          <w:szCs w:val="28"/>
        </w:rPr>
        <w:t xml:space="preserve">информационных системах </w:t>
      </w:r>
      <w:r w:rsidR="00383970">
        <w:rPr>
          <w:rFonts w:eastAsia="Calibri"/>
          <w:b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A763F5" w:rsidRPr="00906A76" w:rsidRDefault="00A763F5" w:rsidP="00674D7A">
      <w:pPr>
        <w:jc w:val="both"/>
        <w:rPr>
          <w:sz w:val="20"/>
          <w:szCs w:val="28"/>
        </w:rPr>
      </w:pPr>
    </w:p>
    <w:p w:rsidR="00674D7A" w:rsidRPr="00DA592D" w:rsidRDefault="00DA592D" w:rsidP="0005136D">
      <w:pPr>
        <w:jc w:val="both"/>
        <w:rPr>
          <w:sz w:val="32"/>
          <w:szCs w:val="28"/>
        </w:rPr>
      </w:pPr>
      <w:r w:rsidRPr="00DA592D">
        <w:rPr>
          <w:sz w:val="28"/>
          <w:szCs w:val="28"/>
        </w:rPr>
        <w:t xml:space="preserve">В целях </w:t>
      </w:r>
      <w:r w:rsidR="00945369">
        <w:rPr>
          <w:sz w:val="28"/>
          <w:szCs w:val="28"/>
        </w:rPr>
        <w:t xml:space="preserve">выполнения требований </w:t>
      </w:r>
      <w:r w:rsidR="001B43ED">
        <w:rPr>
          <w:sz w:val="28"/>
          <w:szCs w:val="28"/>
        </w:rPr>
        <w:t>Федерального закона от 27.07.2006 № 152-ФЗ «О персональных данных</w:t>
      </w:r>
      <w:r w:rsidR="00945369">
        <w:rPr>
          <w:sz w:val="28"/>
          <w:szCs w:val="28"/>
        </w:rPr>
        <w:t>»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674D7A" w:rsidRPr="00E76ADF" w:rsidRDefault="00674D7A" w:rsidP="00674D7A">
      <w:pPr>
        <w:jc w:val="center"/>
        <w:rPr>
          <w:b/>
          <w:sz w:val="28"/>
          <w:szCs w:val="28"/>
        </w:rPr>
      </w:pPr>
      <w:r w:rsidRPr="00E76ADF">
        <w:rPr>
          <w:b/>
          <w:sz w:val="28"/>
          <w:szCs w:val="28"/>
        </w:rPr>
        <w:t>приказываю: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1B43ED" w:rsidRDefault="001B43E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</w:t>
      </w:r>
      <w:r w:rsidR="008042DC">
        <w:rPr>
          <w:szCs w:val="28"/>
        </w:rPr>
        <w:t xml:space="preserve">Правила </w:t>
      </w:r>
      <w:r w:rsidR="00945369" w:rsidRPr="00945369">
        <w:rPr>
          <w:szCs w:val="28"/>
          <w:lang w:eastAsia="ru-RU"/>
        </w:rPr>
        <w:t xml:space="preserve">внутреннего контроля соответствия обработки персональных данных требованиям к защите персональных данных в </w:t>
      </w:r>
      <w:r w:rsidR="00945369" w:rsidRPr="00945369">
        <w:rPr>
          <w:rFonts w:eastAsia="Calibri"/>
          <w:bCs/>
          <w:szCs w:val="28"/>
        </w:rPr>
        <w:t>информационных системах</w:t>
      </w:r>
      <w:r w:rsidR="008042DC">
        <w:rPr>
          <w:szCs w:val="28"/>
        </w:rPr>
        <w:t xml:space="preserve"> Республиканском Казенном предприятии «Авиакомпания «Тувинские авиационные линии» (далее – Правила).</w:t>
      </w:r>
    </w:p>
    <w:p w:rsidR="00BE4B89" w:rsidRDefault="00BE4B89" w:rsidP="00BE4B89">
      <w:pPr>
        <w:pStyle w:val="Text15"/>
        <w:spacing w:line="240" w:lineRule="auto"/>
        <w:ind w:left="709" w:firstLine="0"/>
        <w:rPr>
          <w:szCs w:val="28"/>
        </w:rPr>
      </w:pPr>
    </w:p>
    <w:p w:rsidR="00BE4B89" w:rsidRDefault="00BE4B89" w:rsidP="000B4368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B20C08">
        <w:rPr>
          <w:color w:val="000000"/>
          <w:szCs w:val="28"/>
        </w:rPr>
        <w:t>Настоящий приказ разместить на официальном сайте</w:t>
      </w:r>
      <w:r>
        <w:rPr>
          <w:color w:val="000000"/>
          <w:szCs w:val="28"/>
        </w:rPr>
        <w:t xml:space="preserve"> РКП «АК «Тува Авиа» в разделе «О компании – </w:t>
      </w:r>
      <w:r w:rsidR="00923358">
        <w:rPr>
          <w:color w:val="000000"/>
          <w:szCs w:val="28"/>
        </w:rPr>
        <w:t>Персональные данные</w:t>
      </w:r>
      <w:r>
        <w:rPr>
          <w:color w:val="000000"/>
          <w:szCs w:val="28"/>
        </w:rPr>
        <w:t>».</w:t>
      </w:r>
    </w:p>
    <w:p w:rsidR="00BE4B89" w:rsidRDefault="00BE4B89" w:rsidP="00BE4B89">
      <w:pPr>
        <w:pStyle w:val="a4"/>
        <w:rPr>
          <w:szCs w:val="28"/>
        </w:rPr>
      </w:pPr>
    </w:p>
    <w:p w:rsidR="00BE4B89" w:rsidRPr="000B4368" w:rsidRDefault="00BE4B89" w:rsidP="00BE4B89">
      <w:pPr>
        <w:pStyle w:val="Text15"/>
        <w:spacing w:line="240" w:lineRule="auto"/>
        <w:ind w:left="709" w:firstLine="0"/>
        <w:rPr>
          <w:szCs w:val="28"/>
        </w:rPr>
      </w:pP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color w:val="000000"/>
          <w:szCs w:val="28"/>
        </w:rPr>
        <w:t>Контроль</w:t>
      </w:r>
      <w:r w:rsidRPr="00127592">
        <w:rPr>
          <w:szCs w:val="28"/>
        </w:rPr>
        <w:t xml:space="preserve"> исполнения настоящего приказа оставляю за собой.</w:t>
      </w: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Pr="00127592" w:rsidRDefault="00DA592D" w:rsidP="00DA592D">
      <w:pPr>
        <w:pStyle w:val="Text15"/>
        <w:spacing w:line="240" w:lineRule="auto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8"/>
        <w:gridCol w:w="713"/>
        <w:gridCol w:w="2852"/>
        <w:gridCol w:w="2948"/>
      </w:tblGrid>
      <w:tr w:rsidR="00DA592D" w:rsidRPr="00127592" w:rsidTr="008502E5">
        <w:trPr>
          <w:trHeight w:val="567"/>
          <w:jc w:val="center"/>
        </w:trPr>
        <w:tc>
          <w:tcPr>
            <w:tcW w:w="306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A592D" w:rsidRPr="007A37F5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РКП «АК «Тува Авиа»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2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</w:p>
          <w:p w:rsidR="00DA592D" w:rsidRPr="00127592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</w:tbl>
    <w:p w:rsidR="00E259E8" w:rsidRDefault="00E259E8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CA5" w:rsidRDefault="00F4483E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140" w:rsidRDefault="00F7514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140" w:rsidRDefault="00F7514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4245" w:type="dxa"/>
        <w:tblInd w:w="6062" w:type="dxa"/>
        <w:tblLayout w:type="fixed"/>
        <w:tblLook w:val="01E0" w:firstRow="1" w:lastRow="1" w:firstColumn="1" w:lastColumn="1" w:noHBand="0" w:noVBand="0"/>
      </w:tblPr>
      <w:tblGrid>
        <w:gridCol w:w="4245"/>
      </w:tblGrid>
      <w:tr w:rsidR="00F75140" w:rsidTr="00F9398F">
        <w:tc>
          <w:tcPr>
            <w:tcW w:w="4252" w:type="dxa"/>
            <w:hideMark/>
          </w:tcPr>
          <w:p w:rsidR="00F75140" w:rsidRDefault="00F75140" w:rsidP="00F9398F">
            <w:pPr>
              <w:pStyle w:val="Noeeu1"/>
              <w:widowControl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УТВЕРЖДАЮ</w:t>
            </w:r>
          </w:p>
        </w:tc>
      </w:tr>
      <w:tr w:rsidR="00F75140" w:rsidTr="00F9398F">
        <w:tc>
          <w:tcPr>
            <w:tcW w:w="4252" w:type="dxa"/>
          </w:tcPr>
          <w:p w:rsidR="00F75140" w:rsidRDefault="00F75140" w:rsidP="00F9398F">
            <w:pPr>
              <w:pStyle w:val="a9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F75140" w:rsidRDefault="00F75140" w:rsidP="00F9398F">
            <w:pPr>
              <w:pStyle w:val="a9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РКП «АК «</w:t>
            </w:r>
            <w:proofErr w:type="spellStart"/>
            <w:r>
              <w:rPr>
                <w:sz w:val="28"/>
                <w:szCs w:val="28"/>
              </w:rPr>
              <w:t>ТуваАвиа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75140" w:rsidRDefault="00F75140" w:rsidP="00F9398F">
            <w:pPr>
              <w:pStyle w:val="a9"/>
              <w:spacing w:before="0" w:beforeAutospacing="0" w:after="0" w:afterAutospacing="0"/>
              <w:contextualSpacing/>
              <w:jc w:val="right"/>
              <w:rPr>
                <w:sz w:val="28"/>
                <w:szCs w:val="28"/>
              </w:rPr>
            </w:pPr>
          </w:p>
          <w:p w:rsidR="00F75140" w:rsidRDefault="00F75140" w:rsidP="00F9398F">
            <w:pPr>
              <w:pStyle w:val="a9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  <w:tr w:rsidR="00F75140" w:rsidTr="00F9398F">
        <w:tc>
          <w:tcPr>
            <w:tcW w:w="4252" w:type="dxa"/>
          </w:tcPr>
          <w:p w:rsidR="00F75140" w:rsidRDefault="00F75140" w:rsidP="00F9398F">
            <w:pPr>
              <w:pStyle w:val="Noeeu1"/>
              <w:widowControl/>
              <w:ind w:firstLine="0"/>
              <w:jc w:val="right"/>
              <w:rPr>
                <w:szCs w:val="28"/>
              </w:rPr>
            </w:pPr>
          </w:p>
        </w:tc>
      </w:tr>
      <w:tr w:rsidR="00F75140" w:rsidTr="00F9398F">
        <w:tc>
          <w:tcPr>
            <w:tcW w:w="4252" w:type="dxa"/>
            <w:hideMark/>
          </w:tcPr>
          <w:p w:rsidR="00F75140" w:rsidRDefault="00F75140" w:rsidP="00F9398F">
            <w:pPr>
              <w:spacing w:after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_______________ 2025 г.</w:t>
            </w:r>
          </w:p>
        </w:tc>
      </w:tr>
    </w:tbl>
    <w:p w:rsidR="00F75140" w:rsidRPr="00462882" w:rsidRDefault="00F75140" w:rsidP="00F75140">
      <w:pPr>
        <w:jc w:val="center"/>
        <w:rPr>
          <w:b/>
          <w:sz w:val="28"/>
          <w:szCs w:val="28"/>
          <w:lang w:eastAsia="ru-RU"/>
        </w:rPr>
      </w:pPr>
    </w:p>
    <w:p w:rsidR="00F75140" w:rsidRPr="00462882" w:rsidRDefault="00F75140" w:rsidP="00F75140">
      <w:pPr>
        <w:jc w:val="center"/>
        <w:rPr>
          <w:b/>
          <w:sz w:val="28"/>
          <w:szCs w:val="28"/>
          <w:lang w:eastAsia="ru-RU"/>
        </w:rPr>
      </w:pPr>
      <w:r w:rsidRPr="00462882">
        <w:rPr>
          <w:b/>
          <w:sz w:val="28"/>
          <w:szCs w:val="28"/>
          <w:lang w:eastAsia="ru-RU"/>
        </w:rPr>
        <w:t xml:space="preserve">Правила </w:t>
      </w:r>
    </w:p>
    <w:p w:rsidR="00F75140" w:rsidRPr="00462882" w:rsidRDefault="00F75140" w:rsidP="00F75140">
      <w:pPr>
        <w:jc w:val="center"/>
        <w:rPr>
          <w:b/>
          <w:sz w:val="28"/>
          <w:szCs w:val="28"/>
          <w:lang w:eastAsia="ru-RU"/>
        </w:rPr>
      </w:pPr>
      <w:r w:rsidRPr="00462882">
        <w:rPr>
          <w:b/>
          <w:sz w:val="28"/>
          <w:szCs w:val="28"/>
          <w:lang w:eastAsia="ru-RU"/>
        </w:rPr>
        <w:t>внутреннего контроля соответствия обработки персональных</w:t>
      </w:r>
      <w:r>
        <w:rPr>
          <w:b/>
          <w:sz w:val="28"/>
          <w:szCs w:val="28"/>
          <w:lang w:eastAsia="ru-RU"/>
        </w:rPr>
        <w:t xml:space="preserve"> </w:t>
      </w:r>
      <w:r w:rsidRPr="00462882">
        <w:rPr>
          <w:b/>
          <w:sz w:val="28"/>
          <w:szCs w:val="28"/>
          <w:lang w:eastAsia="ru-RU"/>
        </w:rPr>
        <w:t>данных требованиям к защите персональных данных</w:t>
      </w:r>
      <w:r>
        <w:rPr>
          <w:b/>
          <w:sz w:val="28"/>
          <w:szCs w:val="28"/>
          <w:lang w:eastAsia="ru-RU"/>
        </w:rPr>
        <w:t xml:space="preserve"> </w:t>
      </w:r>
      <w:r w:rsidRPr="006A73D0">
        <w:rPr>
          <w:b/>
          <w:sz w:val="28"/>
          <w:szCs w:val="28"/>
          <w:lang w:eastAsia="ru-RU"/>
        </w:rPr>
        <w:t xml:space="preserve">в </w:t>
      </w:r>
      <w:r w:rsidRPr="006A73D0">
        <w:rPr>
          <w:rFonts w:eastAsia="Calibri"/>
          <w:b/>
          <w:bCs/>
          <w:sz w:val="28"/>
          <w:szCs w:val="28"/>
        </w:rPr>
        <w:t xml:space="preserve">информационных системах </w:t>
      </w:r>
      <w:r>
        <w:rPr>
          <w:rFonts w:eastAsia="Calibri"/>
          <w:b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F75140" w:rsidRPr="00462882" w:rsidRDefault="00F75140" w:rsidP="00F75140">
      <w:pPr>
        <w:jc w:val="both"/>
        <w:rPr>
          <w:b/>
          <w:bCs/>
          <w:sz w:val="28"/>
          <w:szCs w:val="28"/>
          <w:lang w:eastAsia="ru-RU"/>
        </w:rPr>
      </w:pPr>
    </w:p>
    <w:p w:rsidR="00F75140" w:rsidRPr="00462882" w:rsidRDefault="00F75140" w:rsidP="00F75140">
      <w:pPr>
        <w:spacing w:after="120"/>
        <w:ind w:firstLine="709"/>
        <w:jc w:val="both"/>
        <w:rPr>
          <w:sz w:val="28"/>
          <w:szCs w:val="28"/>
          <w:lang w:eastAsia="ru-RU"/>
        </w:rPr>
      </w:pPr>
      <w:r w:rsidRPr="00462882">
        <w:rPr>
          <w:b/>
          <w:bCs/>
          <w:sz w:val="28"/>
          <w:szCs w:val="28"/>
          <w:lang w:eastAsia="ru-RU"/>
        </w:rPr>
        <w:t xml:space="preserve">1. Общие положения </w:t>
      </w:r>
    </w:p>
    <w:p w:rsidR="00F75140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462882">
        <w:rPr>
          <w:sz w:val="28"/>
          <w:szCs w:val="28"/>
          <w:lang w:eastAsia="ru-RU"/>
        </w:rPr>
        <w:t>Настоящие Правила внутреннего контроля соответствия обработки персональных данных требованиям к защите персональных</w:t>
      </w:r>
      <w:r>
        <w:rPr>
          <w:sz w:val="28"/>
          <w:szCs w:val="28"/>
          <w:lang w:eastAsia="ru-RU"/>
        </w:rPr>
        <w:t xml:space="preserve"> данных в </w:t>
      </w:r>
      <w:r w:rsidRPr="006A73D0">
        <w:rPr>
          <w:rFonts w:eastAsia="Calibri"/>
          <w:bCs/>
          <w:sz w:val="28"/>
          <w:szCs w:val="28"/>
        </w:rPr>
        <w:t xml:space="preserve">информационных системах </w:t>
      </w:r>
      <w:r w:rsidRPr="00AF4B7E">
        <w:rPr>
          <w:rFonts w:eastAsia="Calibri"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462882">
        <w:rPr>
          <w:rFonts w:eastAsia="Calibri"/>
          <w:sz w:val="28"/>
          <w:szCs w:val="28"/>
        </w:rPr>
        <w:t xml:space="preserve"> </w:t>
      </w:r>
      <w:r w:rsidRPr="00462882">
        <w:rPr>
          <w:sz w:val="28"/>
          <w:szCs w:val="28"/>
          <w:lang w:eastAsia="ru-RU"/>
        </w:rPr>
        <w:t>(далее – Правил</w:t>
      </w:r>
      <w:r>
        <w:rPr>
          <w:sz w:val="28"/>
          <w:szCs w:val="28"/>
          <w:lang w:eastAsia="ru-RU"/>
        </w:rPr>
        <w:t xml:space="preserve">а) разработаны в соответствии с </w:t>
      </w:r>
      <w:r w:rsidRPr="00462882">
        <w:rPr>
          <w:sz w:val="28"/>
          <w:szCs w:val="28"/>
          <w:lang w:eastAsia="ru-RU"/>
        </w:rPr>
        <w:t>требованиями постановления Правительства Российской Федерации от 21.03.2012 № 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</w:t>
      </w:r>
      <w:proofErr w:type="gramEnd"/>
      <w:r w:rsidRPr="00462882">
        <w:rPr>
          <w:sz w:val="28"/>
          <w:szCs w:val="28"/>
          <w:lang w:eastAsia="ru-RU"/>
        </w:rPr>
        <w:t xml:space="preserve"> актами, операторами, я</w:t>
      </w:r>
      <w:r>
        <w:rPr>
          <w:sz w:val="28"/>
          <w:szCs w:val="28"/>
          <w:lang w:eastAsia="ru-RU"/>
        </w:rPr>
        <w:t xml:space="preserve">вляющимися государственными или </w:t>
      </w:r>
      <w:r w:rsidRPr="00462882">
        <w:rPr>
          <w:sz w:val="28"/>
          <w:szCs w:val="28"/>
          <w:lang w:eastAsia="ru-RU"/>
        </w:rPr>
        <w:t>муниципальными органами».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rFonts w:eastAsiaTheme="minorEastAsia"/>
          <w:spacing w:val="-3"/>
          <w:sz w:val="28"/>
          <w:szCs w:val="28"/>
          <w:lang w:eastAsia="ru-RU"/>
        </w:rPr>
        <w:t xml:space="preserve">Целью проведения внутреннего контроля является проверка </w:t>
      </w:r>
      <w:r w:rsidRPr="00DF5A2D">
        <w:rPr>
          <w:rFonts w:eastAsiaTheme="minorEastAsia"/>
          <w:spacing w:val="-3"/>
          <w:sz w:val="28"/>
          <w:szCs w:val="28"/>
          <w:lang w:eastAsia="ru-RU"/>
        </w:rPr>
        <w:t>соответствия обработки персональных данных требованиям к защите персональных данных, уст</w:t>
      </w:r>
      <w:r>
        <w:rPr>
          <w:rFonts w:eastAsiaTheme="minorEastAsia"/>
          <w:spacing w:val="-3"/>
          <w:sz w:val="28"/>
          <w:szCs w:val="28"/>
          <w:lang w:eastAsia="ru-RU"/>
        </w:rPr>
        <w:t>ановленным Федеральным законом «</w:t>
      </w:r>
      <w:r w:rsidRPr="00DF5A2D">
        <w:rPr>
          <w:rFonts w:eastAsiaTheme="minorEastAsia"/>
          <w:spacing w:val="-3"/>
          <w:sz w:val="28"/>
          <w:szCs w:val="28"/>
          <w:lang w:eastAsia="ru-RU"/>
        </w:rPr>
        <w:t>О персональных данных</w:t>
      </w:r>
      <w:r>
        <w:rPr>
          <w:rFonts w:eastAsiaTheme="minorEastAsia"/>
          <w:spacing w:val="-3"/>
          <w:sz w:val="28"/>
          <w:szCs w:val="28"/>
          <w:lang w:eastAsia="ru-RU"/>
        </w:rPr>
        <w:t>»</w:t>
      </w:r>
      <w:r w:rsidRPr="00DF5A2D">
        <w:rPr>
          <w:rFonts w:eastAsiaTheme="minorEastAsia"/>
          <w:spacing w:val="-3"/>
          <w:sz w:val="28"/>
          <w:szCs w:val="28"/>
          <w:lang w:eastAsia="ru-RU"/>
        </w:rPr>
        <w:t xml:space="preserve">, принятыми в соответствии с ним нормативными правовыми актами и локальными </w:t>
      </w:r>
      <w:r>
        <w:rPr>
          <w:rFonts w:eastAsiaTheme="minorEastAsia"/>
          <w:spacing w:val="-3"/>
          <w:sz w:val="28"/>
          <w:szCs w:val="28"/>
          <w:lang w:eastAsia="ru-RU"/>
        </w:rPr>
        <w:t xml:space="preserve">нормативными </w:t>
      </w:r>
      <w:r w:rsidRPr="00DF5A2D">
        <w:rPr>
          <w:rFonts w:eastAsiaTheme="minorEastAsia"/>
          <w:spacing w:val="-3"/>
          <w:sz w:val="28"/>
          <w:szCs w:val="28"/>
          <w:lang w:eastAsia="ru-RU"/>
        </w:rPr>
        <w:t>актами оператора</w:t>
      </w:r>
      <w:r>
        <w:rPr>
          <w:rFonts w:eastAsiaTheme="minorEastAsia"/>
          <w:spacing w:val="-3"/>
          <w:sz w:val="28"/>
          <w:szCs w:val="28"/>
          <w:lang w:eastAsia="ru-RU"/>
        </w:rPr>
        <w:t>.</w:t>
      </w:r>
      <w:proofErr w:type="gramEnd"/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В Правилах определен порядок организации и осуществления внутреннего контроля обработки персональных данных </w:t>
      </w:r>
      <w:r>
        <w:rPr>
          <w:sz w:val="28"/>
          <w:szCs w:val="28"/>
          <w:lang w:eastAsia="ru-RU"/>
        </w:rPr>
        <w:t xml:space="preserve">(далее – </w:t>
      </w:r>
      <w:proofErr w:type="spellStart"/>
      <w:r>
        <w:rPr>
          <w:sz w:val="28"/>
          <w:szCs w:val="28"/>
          <w:lang w:eastAsia="ru-RU"/>
        </w:rPr>
        <w:t>ПДн</w:t>
      </w:r>
      <w:proofErr w:type="spellEnd"/>
      <w:r>
        <w:rPr>
          <w:sz w:val="28"/>
          <w:szCs w:val="28"/>
          <w:lang w:eastAsia="ru-RU"/>
        </w:rPr>
        <w:t xml:space="preserve">) </w:t>
      </w:r>
      <w:r w:rsidRPr="00462882">
        <w:rPr>
          <w:sz w:val="28"/>
          <w:szCs w:val="28"/>
          <w:lang w:eastAsia="ru-RU"/>
        </w:rPr>
        <w:t>с целью своевременного выявления и предотвращения:</w:t>
      </w:r>
    </w:p>
    <w:p w:rsidR="00F75140" w:rsidRPr="00772D81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72D81">
        <w:rPr>
          <w:sz w:val="28"/>
          <w:szCs w:val="28"/>
          <w:lang w:eastAsia="ru-RU"/>
        </w:rPr>
        <w:t>хищения технических средств и носителей информации;</w:t>
      </w:r>
    </w:p>
    <w:p w:rsidR="00F75140" w:rsidRPr="00772D81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72D81">
        <w:rPr>
          <w:sz w:val="28"/>
          <w:szCs w:val="28"/>
          <w:lang w:eastAsia="ru-RU"/>
        </w:rPr>
        <w:t>утраты информации;</w:t>
      </w:r>
    </w:p>
    <w:p w:rsidR="00F75140" w:rsidRPr="00772D81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72D81">
        <w:rPr>
          <w:sz w:val="28"/>
          <w:szCs w:val="28"/>
          <w:lang w:eastAsia="ru-RU"/>
        </w:rPr>
        <w:t>преднамеренных программно-технических воздействий на информацию и (или) средства вычислительной техники, вызывающих нарушение конфиденциальности, целостности и доступности информации и нарушение работоспособности автоматизированной системы;</w:t>
      </w:r>
    </w:p>
    <w:p w:rsidR="00F75140" w:rsidRPr="00772D81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72D81">
        <w:rPr>
          <w:sz w:val="28"/>
          <w:szCs w:val="28"/>
          <w:lang w:eastAsia="ru-RU"/>
        </w:rPr>
        <w:t xml:space="preserve">несанкционированного доступа к </w:t>
      </w:r>
      <w:proofErr w:type="spellStart"/>
      <w:r w:rsidRPr="00772D81">
        <w:rPr>
          <w:sz w:val="28"/>
          <w:szCs w:val="28"/>
          <w:lang w:eastAsia="ru-RU"/>
        </w:rPr>
        <w:t>ПДн</w:t>
      </w:r>
      <w:proofErr w:type="spellEnd"/>
      <w:r w:rsidRPr="00772D81">
        <w:rPr>
          <w:sz w:val="28"/>
          <w:szCs w:val="28"/>
          <w:lang w:eastAsia="ru-RU"/>
        </w:rPr>
        <w:t xml:space="preserve"> с целью уничтожения, искажения, модификации (подделки), копирования и блокирования.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>Внутренний контроль состояния защиты информации включает в себя: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>контроль организации защиты информации;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>контроль эффективности защиты информации.</w:t>
      </w:r>
    </w:p>
    <w:p w:rsidR="00F75140" w:rsidRPr="00462882" w:rsidRDefault="00F75140" w:rsidP="00F75140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462882">
        <w:rPr>
          <w:b/>
          <w:bCs/>
          <w:sz w:val="28"/>
          <w:szCs w:val="28"/>
          <w:lang w:eastAsia="ru-RU"/>
        </w:rPr>
        <w:t xml:space="preserve">2. Порядок внутреннего </w:t>
      </w:r>
      <w:proofErr w:type="gramStart"/>
      <w:r w:rsidRPr="0046288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62882">
        <w:rPr>
          <w:b/>
          <w:bCs/>
          <w:sz w:val="28"/>
          <w:szCs w:val="28"/>
          <w:lang w:eastAsia="ru-RU"/>
        </w:rPr>
        <w:t xml:space="preserve"> соблюдением требований по обработке и обеспечению безопасности </w:t>
      </w:r>
      <w:proofErr w:type="spellStart"/>
      <w:r w:rsidRPr="00462882">
        <w:rPr>
          <w:b/>
          <w:bCs/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lastRenderedPageBreak/>
        <w:t xml:space="preserve">В целях внутреннего контроля соответствия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установленным требованиям организуется проведение периодических проверок условий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. Проверки осуществляются не реже одного раза в год в соответствии с утвержденным </w:t>
      </w:r>
      <w:r>
        <w:rPr>
          <w:sz w:val="28"/>
          <w:szCs w:val="28"/>
          <w:lang w:eastAsia="ru-RU"/>
        </w:rPr>
        <w:t xml:space="preserve">Планом </w:t>
      </w:r>
      <w:proofErr w:type="gramStart"/>
      <w:r w:rsidRPr="000D5D75">
        <w:rPr>
          <w:sz w:val="28"/>
          <w:szCs w:val="28"/>
          <w:lang w:eastAsia="ru-RU"/>
        </w:rPr>
        <w:t>проведения внутреннего контроля соответствия обработки информации ограниченного</w:t>
      </w:r>
      <w:proofErr w:type="gramEnd"/>
      <w:r w:rsidRPr="000D5D75">
        <w:rPr>
          <w:sz w:val="28"/>
          <w:szCs w:val="28"/>
          <w:lang w:eastAsia="ru-RU"/>
        </w:rPr>
        <w:t xml:space="preserve"> доступа, не содержащей сведения, составляющие государственную тайну в информационных системах </w:t>
      </w:r>
      <w:r w:rsidRPr="00AF4B7E">
        <w:rPr>
          <w:rFonts w:eastAsia="Calibri"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0D5D75">
        <w:rPr>
          <w:sz w:val="28"/>
          <w:szCs w:val="28"/>
          <w:lang w:eastAsia="ru-RU"/>
        </w:rPr>
        <w:t xml:space="preserve"> требованиям к защите такой информации</w:t>
      </w:r>
      <w:r>
        <w:rPr>
          <w:sz w:val="28"/>
          <w:szCs w:val="28"/>
          <w:lang w:eastAsia="ru-RU"/>
        </w:rPr>
        <w:t xml:space="preserve"> (Приложение № 1 к настоящим Правилам)</w:t>
      </w:r>
      <w:r w:rsidRPr="00462882">
        <w:rPr>
          <w:sz w:val="28"/>
          <w:szCs w:val="28"/>
          <w:lang w:eastAsia="ru-RU"/>
        </w:rPr>
        <w:t>.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При осуществлении внутреннего контроля соответствия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установленным требованиям производится проверка: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соблюдения принципов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соответствия </w:t>
      </w:r>
      <w:r>
        <w:rPr>
          <w:sz w:val="28"/>
          <w:szCs w:val="28"/>
          <w:lang w:eastAsia="ru-RU"/>
        </w:rPr>
        <w:t>локальных нормативных</w:t>
      </w:r>
      <w:r w:rsidRPr="00462882">
        <w:rPr>
          <w:sz w:val="28"/>
          <w:szCs w:val="28"/>
          <w:lang w:eastAsia="ru-RU"/>
        </w:rPr>
        <w:t xml:space="preserve"> актов </w:t>
      </w:r>
      <w:r w:rsidRPr="00AF4B7E">
        <w:rPr>
          <w:rFonts w:eastAsia="Calibri"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462882">
        <w:rPr>
          <w:sz w:val="28"/>
          <w:szCs w:val="28"/>
          <w:lang w:eastAsia="ru-RU"/>
        </w:rPr>
        <w:t xml:space="preserve"> в области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действующему законодательству Российской Федерации;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выполнения </w:t>
      </w:r>
      <w:r>
        <w:rPr>
          <w:sz w:val="28"/>
          <w:szCs w:val="28"/>
          <w:lang w:eastAsia="ru-RU"/>
        </w:rPr>
        <w:t>работниками</w:t>
      </w:r>
      <w:r w:rsidRPr="00E46E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РКП «АК «Тува Авиа»</w:t>
      </w:r>
      <w:r w:rsidRPr="00772D81"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требований и правил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в информационных системах персональных данных (далее –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>);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актуальности информации о законности целей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462882">
        <w:rPr>
          <w:sz w:val="28"/>
          <w:szCs w:val="28"/>
          <w:lang w:eastAsia="ru-RU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в каждой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>;</w:t>
      </w:r>
      <w:proofErr w:type="gramEnd"/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актуальности перечня должностей должностных лиц, уполномоченных на обработку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, имеющих доступ к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соблюдения прав субъектов персональных данных, чьи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обрабатываются в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соблюдения обязанностей оператора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, предусмотренных действующим законодательством в области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462882">
        <w:rPr>
          <w:sz w:val="28"/>
          <w:szCs w:val="28"/>
          <w:lang w:eastAsia="ru-RU"/>
        </w:rPr>
        <w:t xml:space="preserve">порядка взаимодействия с субъектами персональных данных,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которых обрабатываются в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 xml:space="preserve">, в том числе соблюдения сроков, предусмотренных действующим законодательством в области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, соблюдения требований по 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и отзыве согласий субъектами персональных данных;</w:t>
      </w:r>
      <w:proofErr w:type="gramEnd"/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наличия необходимых согласий субъектов персональных данных, чьи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обрабатываются в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>актуальности сведений, содержащихся в уведомлении об обработке (о намерении осуществлять обработку) персональных данных;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актуальности перечня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lastRenderedPageBreak/>
        <w:t xml:space="preserve">знания и соблюдения </w:t>
      </w:r>
      <w:r>
        <w:rPr>
          <w:sz w:val="28"/>
          <w:szCs w:val="28"/>
          <w:lang w:eastAsia="ru-RU"/>
        </w:rPr>
        <w:t>работниками</w:t>
      </w:r>
      <w:r w:rsidRPr="00E46E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РКП «АК «Тува Авиа»</w:t>
      </w:r>
      <w:r w:rsidRPr="00772D81"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положений действующего законодательства Российской Федерации в области </w:t>
      </w:r>
      <w:r>
        <w:rPr>
          <w:sz w:val="28"/>
          <w:szCs w:val="28"/>
          <w:lang w:eastAsia="ru-RU"/>
        </w:rPr>
        <w:t xml:space="preserve">защиты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локальных нормативных</w:t>
      </w:r>
      <w:r w:rsidRPr="00462882">
        <w:rPr>
          <w:sz w:val="28"/>
          <w:szCs w:val="28"/>
          <w:lang w:eastAsia="ru-RU"/>
        </w:rPr>
        <w:t xml:space="preserve"> актов </w:t>
      </w:r>
      <w:r>
        <w:rPr>
          <w:sz w:val="28"/>
          <w:szCs w:val="28"/>
          <w:lang w:eastAsia="ru-RU"/>
        </w:rPr>
        <w:t>РКП «АК «Тува Авиа»</w:t>
      </w:r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соблюдения </w:t>
      </w:r>
      <w:r>
        <w:rPr>
          <w:sz w:val="28"/>
          <w:szCs w:val="28"/>
          <w:lang w:eastAsia="ru-RU"/>
        </w:rPr>
        <w:t>работниками</w:t>
      </w:r>
      <w:r w:rsidRPr="00E46E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РКП «АК «Тува Авиа»</w:t>
      </w:r>
      <w:r w:rsidRPr="00772D81"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конфиденциальности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>;</w:t>
      </w:r>
    </w:p>
    <w:p w:rsidR="00F75140" w:rsidRPr="00462882" w:rsidRDefault="00F75140" w:rsidP="00F75140">
      <w:pPr>
        <w:pStyle w:val="a4"/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>наличия и актуальности локальных</w:t>
      </w:r>
      <w:r w:rsidRPr="004B29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нормативных</w:t>
      </w:r>
      <w:r w:rsidRPr="00462882">
        <w:rPr>
          <w:sz w:val="28"/>
          <w:szCs w:val="28"/>
          <w:lang w:eastAsia="ru-RU"/>
        </w:rPr>
        <w:t xml:space="preserve"> актов, технической и эксплуатационной документации технических и программных средств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>.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>О результатах проведенной проверки и мерах, необходимых для устранения выявленных нарушений, лицо, ответственное за проведение проверки, докладывает</w:t>
      </w:r>
      <w:r>
        <w:rPr>
          <w:sz w:val="28"/>
          <w:szCs w:val="28"/>
          <w:lang w:eastAsia="ru-RU"/>
        </w:rPr>
        <w:t xml:space="preserve"> директору</w:t>
      </w:r>
      <w:r w:rsidRPr="004628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РКП «АК «Тува Авиа» или лицу, его замещающему</w:t>
      </w:r>
      <w:r w:rsidRPr="00462882">
        <w:rPr>
          <w:sz w:val="28"/>
          <w:szCs w:val="28"/>
          <w:lang w:eastAsia="ru-RU"/>
        </w:rPr>
        <w:t>.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При проведении внутреннего контроля </w:t>
      </w:r>
      <w:r w:rsidRPr="00BC1B86">
        <w:rPr>
          <w:sz w:val="28"/>
          <w:szCs w:val="28"/>
          <w:lang w:eastAsia="ru-RU"/>
        </w:rPr>
        <w:t xml:space="preserve">соответствия обработки </w:t>
      </w:r>
      <w:proofErr w:type="spellStart"/>
      <w:r w:rsidRPr="00BC1B86">
        <w:rPr>
          <w:sz w:val="28"/>
          <w:szCs w:val="28"/>
          <w:lang w:eastAsia="ru-RU"/>
        </w:rPr>
        <w:t>ПДн</w:t>
      </w:r>
      <w:proofErr w:type="spellEnd"/>
      <w:r w:rsidRPr="00BC1B86">
        <w:rPr>
          <w:sz w:val="28"/>
          <w:szCs w:val="28"/>
          <w:lang w:eastAsia="ru-RU"/>
        </w:rPr>
        <w:t xml:space="preserve"> требованиям к защите</w:t>
      </w:r>
      <w:r w:rsidRPr="00BD1E67">
        <w:rPr>
          <w:b/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составляется </w:t>
      </w:r>
      <w:r>
        <w:rPr>
          <w:sz w:val="28"/>
          <w:szCs w:val="28"/>
          <w:lang w:eastAsia="ru-RU"/>
        </w:rPr>
        <w:t xml:space="preserve">Отчет </w:t>
      </w:r>
      <w:r w:rsidRPr="006F5442">
        <w:rPr>
          <w:bCs/>
          <w:spacing w:val="-3"/>
          <w:sz w:val="28"/>
          <w:szCs w:val="28"/>
        </w:rPr>
        <w:t xml:space="preserve">о результатах </w:t>
      </w:r>
      <w:proofErr w:type="gramStart"/>
      <w:r w:rsidRPr="006F5442">
        <w:rPr>
          <w:bCs/>
          <w:spacing w:val="-3"/>
          <w:sz w:val="28"/>
          <w:szCs w:val="28"/>
        </w:rPr>
        <w:t>проведения внутренней проверки обеспечения защиты информации ограниченного</w:t>
      </w:r>
      <w:proofErr w:type="gramEnd"/>
      <w:r w:rsidRPr="006F5442">
        <w:rPr>
          <w:bCs/>
          <w:spacing w:val="-3"/>
          <w:sz w:val="28"/>
          <w:szCs w:val="28"/>
        </w:rPr>
        <w:t xml:space="preserve"> доступа, не содержащей сведения, составляющие государственную тайну</w:t>
      </w:r>
      <w:r>
        <w:rPr>
          <w:bCs/>
          <w:spacing w:val="-3"/>
          <w:sz w:val="28"/>
          <w:szCs w:val="28"/>
        </w:rPr>
        <w:t>,</w:t>
      </w:r>
      <w:r w:rsidRPr="006F5442">
        <w:rPr>
          <w:bCs/>
          <w:spacing w:val="-3"/>
          <w:sz w:val="28"/>
          <w:szCs w:val="28"/>
        </w:rPr>
        <w:t xml:space="preserve"> в информационных системах </w:t>
      </w:r>
      <w:r w:rsidRPr="00AF4B7E">
        <w:rPr>
          <w:rFonts w:eastAsia="Calibri"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462882">
        <w:rPr>
          <w:sz w:val="28"/>
          <w:szCs w:val="28"/>
          <w:lang w:eastAsia="ru-RU"/>
        </w:rPr>
        <w:t xml:space="preserve"> по форме, приведенной </w:t>
      </w:r>
      <w:r w:rsidRPr="00462882">
        <w:rPr>
          <w:rFonts w:eastAsia="Calibri"/>
          <w:sz w:val="28"/>
        </w:rPr>
        <w:t>в</w:t>
      </w:r>
      <w:r>
        <w:rPr>
          <w:rFonts w:eastAsia="Calibri"/>
          <w:sz w:val="28"/>
        </w:rPr>
        <w:t xml:space="preserve"> П</w:t>
      </w:r>
      <w:r w:rsidRPr="00462882">
        <w:rPr>
          <w:rFonts w:eastAsia="Calibri"/>
          <w:sz w:val="28"/>
        </w:rPr>
        <w:t xml:space="preserve">риложении </w:t>
      </w:r>
      <w:r>
        <w:rPr>
          <w:rFonts w:eastAsia="Calibri"/>
          <w:sz w:val="28"/>
        </w:rPr>
        <w:t xml:space="preserve">№ 3 </w:t>
      </w:r>
      <w:r w:rsidRPr="00462882">
        <w:rPr>
          <w:rFonts w:eastAsia="Calibri"/>
          <w:sz w:val="28"/>
        </w:rPr>
        <w:t>к настоящим Правилам</w:t>
      </w:r>
      <w:r w:rsidRPr="00462882">
        <w:rPr>
          <w:sz w:val="28"/>
          <w:szCs w:val="28"/>
          <w:lang w:eastAsia="ru-RU"/>
        </w:rPr>
        <w:t>.</w:t>
      </w:r>
    </w:p>
    <w:p w:rsidR="00F75140" w:rsidRPr="00462882" w:rsidRDefault="00F75140" w:rsidP="00F75140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462882">
        <w:rPr>
          <w:b/>
          <w:bCs/>
          <w:sz w:val="28"/>
          <w:szCs w:val="28"/>
          <w:lang w:eastAsia="ru-RU"/>
        </w:rPr>
        <w:t xml:space="preserve">3. Оценка соотношения вреда, который может быть причинен субъектам персональных данных в случае нарушения требований по обработке и обеспечению безопасности </w:t>
      </w:r>
      <w:proofErr w:type="spellStart"/>
      <w:r w:rsidRPr="00462882">
        <w:rPr>
          <w:b/>
          <w:bCs/>
          <w:sz w:val="28"/>
          <w:szCs w:val="28"/>
          <w:lang w:eastAsia="ru-RU"/>
        </w:rPr>
        <w:t>ПДн</w:t>
      </w:r>
      <w:proofErr w:type="spellEnd"/>
      <w:r w:rsidRPr="00462882">
        <w:rPr>
          <w:b/>
          <w:bCs/>
          <w:sz w:val="28"/>
          <w:szCs w:val="28"/>
          <w:lang w:eastAsia="ru-RU"/>
        </w:rPr>
        <w:t xml:space="preserve"> 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r w:rsidRPr="00462882">
        <w:rPr>
          <w:sz w:val="28"/>
          <w:szCs w:val="28"/>
          <w:lang w:eastAsia="ru-RU"/>
        </w:rPr>
        <w:t xml:space="preserve">Во время осуществления внутреннего контроля соответствия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установленным требованиям производится соответствие оценки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и принимаемых мер по обработке и 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информационных системах РКП «АК «Тува Авиа»</w:t>
      </w:r>
      <w:r w:rsidRPr="00462882">
        <w:rPr>
          <w:sz w:val="28"/>
          <w:szCs w:val="28"/>
          <w:lang w:eastAsia="ru-RU"/>
        </w:rPr>
        <w:t>.</w:t>
      </w:r>
    </w:p>
    <w:p w:rsidR="00F75140" w:rsidRPr="00462882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462882">
        <w:rPr>
          <w:sz w:val="28"/>
          <w:szCs w:val="28"/>
          <w:lang w:eastAsia="ru-RU"/>
        </w:rPr>
        <w:t>При оценке соотношения вреда, который может быть причинен субъектам персональных данных в случае нарушения требований по обработке и</w:t>
      </w:r>
      <w:r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, для каждой </w:t>
      </w:r>
      <w:proofErr w:type="spellStart"/>
      <w:r w:rsidRPr="00462882">
        <w:rPr>
          <w:sz w:val="28"/>
          <w:szCs w:val="28"/>
          <w:lang w:eastAsia="ru-RU"/>
        </w:rPr>
        <w:t>ИСПДн</w:t>
      </w:r>
      <w:proofErr w:type="spellEnd"/>
      <w:r w:rsidRPr="00462882">
        <w:rPr>
          <w:sz w:val="28"/>
          <w:szCs w:val="28"/>
          <w:lang w:eastAsia="ru-RU"/>
        </w:rPr>
        <w:t xml:space="preserve"> производится экспертное сравнение заявленной оценки вреда, который может быть причинен субъектам персональных данных в случае нарушения требований по обработке и</w:t>
      </w:r>
      <w:r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и применяемых мер, направленных на</w:t>
      </w:r>
      <w:r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>обеспечение выполнения обязанностей, предусмотренных действующим законодательством в области</w:t>
      </w:r>
      <w:proofErr w:type="gramEnd"/>
      <w:r w:rsidRPr="00462882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защиты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и изложенных в настоящих Правилах внутреннего контроля соответствия обработки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>.</w:t>
      </w:r>
      <w:proofErr w:type="gramEnd"/>
    </w:p>
    <w:p w:rsidR="00F75140" w:rsidRDefault="00F75140" w:rsidP="00F7514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462882">
        <w:rPr>
          <w:sz w:val="28"/>
          <w:szCs w:val="28"/>
          <w:lang w:eastAsia="ru-RU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 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 и принимаемых мер по обработке и обеспечению безопасности </w:t>
      </w:r>
      <w:proofErr w:type="spellStart"/>
      <w:r w:rsidRPr="00462882">
        <w:rPr>
          <w:sz w:val="28"/>
          <w:szCs w:val="28"/>
          <w:lang w:eastAsia="ru-RU"/>
        </w:rPr>
        <w:t>ПДн</w:t>
      </w:r>
      <w:proofErr w:type="spellEnd"/>
      <w:r w:rsidRPr="00462882">
        <w:rPr>
          <w:sz w:val="28"/>
          <w:szCs w:val="28"/>
          <w:lang w:eastAsia="ru-RU"/>
        </w:rPr>
        <w:t xml:space="preserve">, оформляется в виде отдельного документа, подписывается </w:t>
      </w:r>
      <w:r w:rsidRPr="005038AA">
        <w:rPr>
          <w:bCs/>
          <w:sz w:val="28"/>
          <w:szCs w:val="28"/>
          <w:lang w:eastAsia="ru-RU"/>
        </w:rPr>
        <w:t>ответс</w:t>
      </w:r>
      <w:r>
        <w:rPr>
          <w:bCs/>
          <w:sz w:val="28"/>
          <w:szCs w:val="28"/>
          <w:lang w:eastAsia="ru-RU"/>
        </w:rPr>
        <w:t>твенным за обработку и защиту и</w:t>
      </w:r>
      <w:r w:rsidRPr="005038AA">
        <w:rPr>
          <w:bCs/>
          <w:sz w:val="28"/>
          <w:szCs w:val="28"/>
          <w:lang w:eastAsia="ru-RU"/>
        </w:rPr>
        <w:t>нформации</w:t>
      </w:r>
      <w:r w:rsidRPr="005038AA" w:rsidDel="005038AA">
        <w:rPr>
          <w:sz w:val="28"/>
          <w:szCs w:val="28"/>
          <w:lang w:eastAsia="ru-RU"/>
        </w:rPr>
        <w:t xml:space="preserve"> </w:t>
      </w:r>
      <w:r w:rsidRPr="004628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РКП «АК «Тува Авиа»</w:t>
      </w:r>
      <w:r w:rsidRPr="00462882">
        <w:rPr>
          <w:sz w:val="28"/>
          <w:szCs w:val="28"/>
          <w:lang w:eastAsia="ru-RU"/>
        </w:rPr>
        <w:t xml:space="preserve"> (либо </w:t>
      </w:r>
      <w:r>
        <w:rPr>
          <w:sz w:val="28"/>
          <w:szCs w:val="28"/>
          <w:lang w:eastAsia="ru-RU"/>
        </w:rPr>
        <w:t>лицом, его замещающим</w:t>
      </w:r>
      <w:r w:rsidRPr="00462882">
        <w:rPr>
          <w:sz w:val="28"/>
          <w:szCs w:val="28"/>
          <w:lang w:eastAsia="ru-RU"/>
        </w:rPr>
        <w:t xml:space="preserve">) и утверждается </w:t>
      </w:r>
      <w:r>
        <w:rPr>
          <w:sz w:val="28"/>
          <w:szCs w:val="28"/>
          <w:lang w:eastAsia="ru-RU"/>
        </w:rPr>
        <w:t>директором</w:t>
      </w:r>
      <w:r w:rsidRPr="004628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РКП «АК «Тува Авиа»</w:t>
      </w:r>
      <w:r w:rsidRPr="00462882">
        <w:rPr>
          <w:sz w:val="28"/>
          <w:szCs w:val="28"/>
          <w:lang w:eastAsia="ru-RU"/>
        </w:rPr>
        <w:t>.</w:t>
      </w:r>
      <w:proofErr w:type="gramEnd"/>
    </w:p>
    <w:p w:rsidR="00F75140" w:rsidRDefault="00F75140" w:rsidP="00F7514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75140" w:rsidRPr="0056601D" w:rsidRDefault="00F75140" w:rsidP="00F75140">
      <w:pPr>
        <w:widowControl w:val="0"/>
        <w:shd w:val="clear" w:color="auto" w:fill="FFFFFF"/>
        <w:autoSpaceDE w:val="0"/>
        <w:autoSpaceDN w:val="0"/>
        <w:adjustRightInd w:val="0"/>
        <w:spacing w:before="240"/>
        <w:contextualSpacing/>
        <w:jc w:val="center"/>
        <w:outlineLvl w:val="0"/>
        <w:rPr>
          <w:bCs/>
          <w:sz w:val="28"/>
          <w:szCs w:val="28"/>
        </w:rPr>
      </w:pPr>
      <w:r w:rsidRPr="0056601D">
        <w:rPr>
          <w:bCs/>
          <w:sz w:val="28"/>
          <w:szCs w:val="28"/>
        </w:rPr>
        <w:lastRenderedPageBreak/>
        <w:t>Лист ознакомления</w:t>
      </w:r>
    </w:p>
    <w:p w:rsidR="00F75140" w:rsidRPr="0056601D" w:rsidRDefault="00F75140" w:rsidP="00F75140">
      <w:pPr>
        <w:pStyle w:val="aa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601D">
        <w:rPr>
          <w:rFonts w:ascii="Times New Roman" w:hAnsi="Times New Roman" w:cs="Times New Roman"/>
          <w:sz w:val="28"/>
          <w:szCs w:val="28"/>
        </w:rPr>
        <w:t xml:space="preserve">с </w:t>
      </w:r>
      <w:r w:rsidRPr="00462882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62882">
        <w:rPr>
          <w:rFonts w:ascii="Times New Roman" w:hAnsi="Times New Roman" w:cs="Times New Roman"/>
          <w:sz w:val="28"/>
          <w:szCs w:val="28"/>
        </w:rPr>
        <w:t xml:space="preserve"> внутреннего контроля соответствия обработки персональных данных требованиям к защите</w:t>
      </w:r>
      <w:r w:rsidRPr="0056601D">
        <w:rPr>
          <w:rFonts w:ascii="Times New Roman" w:hAnsi="Times New Roman" w:cs="Times New Roman"/>
          <w:sz w:val="28"/>
          <w:szCs w:val="28"/>
        </w:rPr>
        <w:t xml:space="preserve"> персональных данных в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56601D">
        <w:rPr>
          <w:rFonts w:ascii="Times New Roman" w:hAnsi="Times New Roman" w:cs="Times New Roman"/>
          <w:sz w:val="28"/>
          <w:szCs w:val="28"/>
        </w:rPr>
        <w:t>.</w:t>
      </w:r>
    </w:p>
    <w:p w:rsidR="00F75140" w:rsidRDefault="00F75140" w:rsidP="00F75140">
      <w:pPr>
        <w:pStyle w:val="aa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842"/>
        <w:gridCol w:w="1701"/>
      </w:tblGrid>
      <w:tr w:rsidR="00F75140" w:rsidRPr="00C5495B" w:rsidTr="00F939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C5495B" w:rsidRDefault="00F75140" w:rsidP="00F9398F">
            <w:pPr>
              <w:contextualSpacing/>
              <w:jc w:val="center"/>
            </w:pPr>
            <w:r w:rsidRPr="00C5495B">
              <w:rPr>
                <w:b/>
                <w:bCs/>
              </w:rPr>
              <w:t xml:space="preserve">№ </w:t>
            </w:r>
            <w:proofErr w:type="gramStart"/>
            <w:r w:rsidRPr="00C5495B">
              <w:rPr>
                <w:b/>
                <w:bCs/>
              </w:rPr>
              <w:t>п</w:t>
            </w:r>
            <w:proofErr w:type="gramEnd"/>
            <w:r w:rsidRPr="00C5495B"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C5495B" w:rsidRDefault="00F75140" w:rsidP="00F9398F">
            <w:pPr>
              <w:contextualSpacing/>
              <w:jc w:val="center"/>
            </w:pPr>
            <w:r w:rsidRPr="00C5495B"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C5495B" w:rsidRDefault="00F75140" w:rsidP="00F9398F">
            <w:pPr>
              <w:contextualSpacing/>
              <w:jc w:val="center"/>
              <w:rPr>
                <w:b/>
                <w:bCs/>
              </w:rPr>
            </w:pPr>
            <w:r w:rsidRPr="00C5495B"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C5495B" w:rsidRDefault="00F75140" w:rsidP="00F9398F">
            <w:pPr>
              <w:contextualSpacing/>
              <w:jc w:val="center"/>
            </w:pPr>
            <w:r w:rsidRPr="00C5495B">
              <w:rPr>
                <w:b/>
                <w:bCs/>
              </w:rPr>
              <w:t>Дата</w:t>
            </w:r>
          </w:p>
          <w:p w:rsidR="00F75140" w:rsidRPr="00C5495B" w:rsidRDefault="00F75140" w:rsidP="00F9398F">
            <w:pPr>
              <w:contextualSpacing/>
              <w:jc w:val="center"/>
            </w:pPr>
            <w:r w:rsidRPr="00C5495B">
              <w:rPr>
                <w:b/>
                <w:bCs/>
              </w:rPr>
              <w:t>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C5495B" w:rsidRDefault="00F75140" w:rsidP="00F9398F">
            <w:pPr>
              <w:contextualSpacing/>
              <w:jc w:val="center"/>
            </w:pPr>
            <w:r w:rsidRPr="00C5495B">
              <w:rPr>
                <w:b/>
                <w:bCs/>
              </w:rPr>
              <w:t>Подпись</w:t>
            </w: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  <w:tr w:rsidR="00F75140" w:rsidRPr="00C5495B" w:rsidTr="00F9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75140">
            <w:pPr>
              <w:numPr>
                <w:ilvl w:val="0"/>
                <w:numId w:val="12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40" w:rsidRPr="00C5495B" w:rsidRDefault="00F75140" w:rsidP="00F9398F">
            <w:pPr>
              <w:contextualSpacing/>
              <w:jc w:val="center"/>
            </w:pPr>
          </w:p>
        </w:tc>
      </w:tr>
    </w:tbl>
    <w:p w:rsidR="00F75140" w:rsidRPr="009D3818" w:rsidRDefault="00F75140" w:rsidP="00F75140">
      <w:pPr>
        <w:pStyle w:val="aa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F75140" w:rsidRDefault="00F75140" w:rsidP="00F75140">
      <w:pPr>
        <w:ind w:firstLine="709"/>
        <w:jc w:val="both"/>
      </w:pPr>
    </w:p>
    <w:p w:rsidR="00F75140" w:rsidRDefault="00F7514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140" w:rsidRDefault="00F7514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75140" w:rsidRPr="00E30160" w:rsidRDefault="00F75140" w:rsidP="00F75140">
      <w:pPr>
        <w:pStyle w:val="a3"/>
        <w:rPr>
          <w:b/>
        </w:rPr>
      </w:pPr>
    </w:p>
    <w:p w:rsidR="00F75140" w:rsidRPr="00441E9B" w:rsidRDefault="00F75140" w:rsidP="00F75140">
      <w:pPr>
        <w:shd w:val="clear" w:color="auto" w:fill="FFFFFF"/>
        <w:spacing w:line="276" w:lineRule="auto"/>
        <w:jc w:val="center"/>
        <w:rPr>
          <w:b/>
          <w:bCs/>
          <w:spacing w:val="-3"/>
          <w:sz w:val="28"/>
          <w:szCs w:val="28"/>
        </w:rPr>
      </w:pPr>
      <w:r w:rsidRPr="00441E9B">
        <w:rPr>
          <w:b/>
          <w:bCs/>
          <w:spacing w:val="-3"/>
          <w:sz w:val="28"/>
          <w:szCs w:val="28"/>
        </w:rPr>
        <w:t>ПЛАН</w:t>
      </w:r>
    </w:p>
    <w:p w:rsidR="00F75140" w:rsidRPr="00441E9B" w:rsidRDefault="00F75140" w:rsidP="00F75140">
      <w:pPr>
        <w:pStyle w:val="aa"/>
        <w:suppressAutoHyphens/>
        <w:spacing w:line="276" w:lineRule="auto"/>
        <w:ind w:left="284" w:right="283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41E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проведения внутреннего контроля соответствия информации ограниченного доступа в информационных системах </w:t>
      </w:r>
      <w:r w:rsidRPr="00AF4B7E">
        <w:rPr>
          <w:rFonts w:ascii="Times New Roman" w:eastAsia="Calibri" w:hAnsi="Times New Roman" w:cs="Times New Roman"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41E9B">
        <w:rPr>
          <w:rFonts w:ascii="Times New Roman" w:hAnsi="Times New Roman" w:cs="Times New Roman"/>
          <w:bCs/>
          <w:spacing w:val="-3"/>
          <w:sz w:val="28"/>
          <w:szCs w:val="28"/>
        </w:rPr>
        <w:t>требованиям к защите такой информации</w:t>
      </w:r>
    </w:p>
    <w:p w:rsidR="00F75140" w:rsidRPr="00FC2029" w:rsidRDefault="00F75140" w:rsidP="00F75140">
      <w:pPr>
        <w:spacing w:before="240" w:after="120" w:line="276" w:lineRule="auto"/>
        <w:ind w:firstLine="720"/>
        <w:rPr>
          <w:bCs/>
          <w:sz w:val="28"/>
          <w:szCs w:val="28"/>
        </w:rPr>
      </w:pPr>
      <w:proofErr w:type="gramStart"/>
      <w:r w:rsidRPr="00FC2029">
        <w:rPr>
          <w:sz w:val="28"/>
          <w:szCs w:val="28"/>
        </w:rPr>
        <w:t>Сведения о проведении внутреннего контроля заносятся в «Журнал пр</w:t>
      </w:r>
      <w:r w:rsidRPr="00FC2029">
        <w:rPr>
          <w:sz w:val="28"/>
          <w:szCs w:val="28"/>
        </w:rPr>
        <w:t>о</w:t>
      </w:r>
      <w:r w:rsidRPr="00FC2029">
        <w:rPr>
          <w:sz w:val="28"/>
          <w:szCs w:val="28"/>
        </w:rPr>
        <w:t>ведения внутреннего контроля соответствия обработки информации огран</w:t>
      </w:r>
      <w:r w:rsidRPr="00FC2029">
        <w:rPr>
          <w:sz w:val="28"/>
          <w:szCs w:val="28"/>
        </w:rPr>
        <w:t>и</w:t>
      </w:r>
      <w:r w:rsidRPr="00FC2029">
        <w:rPr>
          <w:sz w:val="28"/>
          <w:szCs w:val="28"/>
        </w:rPr>
        <w:t xml:space="preserve">ченного доступа, не содержащей сведения, составляющие государственную тайну, в информационных системах </w:t>
      </w:r>
      <w:r w:rsidRPr="00AF4B7E">
        <w:rPr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FC202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C2029">
        <w:rPr>
          <w:sz w:val="28"/>
          <w:szCs w:val="28"/>
        </w:rPr>
        <w:t xml:space="preserve"> </w:t>
      </w:r>
      <w:r>
        <w:rPr>
          <w:sz w:val="28"/>
          <w:szCs w:val="28"/>
        </w:rPr>
        <w:t>РКП «АК «Тува Авиа»</w:t>
      </w:r>
      <w:r w:rsidRPr="00FC2029">
        <w:rPr>
          <w:sz w:val="28"/>
          <w:szCs w:val="28"/>
        </w:rPr>
        <w:t>) требованиям к защите такой информации» согласно форме, приведе</w:t>
      </w:r>
      <w:r w:rsidRPr="00FC2029">
        <w:rPr>
          <w:sz w:val="28"/>
          <w:szCs w:val="28"/>
        </w:rPr>
        <w:t>н</w:t>
      </w:r>
      <w:r w:rsidRPr="00FC2029">
        <w:rPr>
          <w:sz w:val="28"/>
          <w:szCs w:val="28"/>
        </w:rPr>
        <w:t>ной</w:t>
      </w:r>
      <w:r>
        <w:rPr>
          <w:sz w:val="28"/>
          <w:szCs w:val="28"/>
        </w:rPr>
        <w:t xml:space="preserve"> в Приложении № 2 </w:t>
      </w:r>
      <w:r w:rsidRPr="00FC2029">
        <w:rPr>
          <w:bCs/>
          <w:sz w:val="28"/>
          <w:szCs w:val="28"/>
        </w:rPr>
        <w:t>к Правилам осуществления внутреннего контроля соо</w:t>
      </w:r>
      <w:r w:rsidRPr="00FC2029">
        <w:rPr>
          <w:bCs/>
          <w:sz w:val="28"/>
          <w:szCs w:val="28"/>
        </w:rPr>
        <w:t>т</w:t>
      </w:r>
      <w:r w:rsidRPr="00FC2029">
        <w:rPr>
          <w:bCs/>
          <w:sz w:val="28"/>
          <w:szCs w:val="28"/>
        </w:rPr>
        <w:t>ветствия обработки персональных данных требованиям к защите</w:t>
      </w:r>
      <w:proofErr w:type="gramEnd"/>
      <w:r w:rsidRPr="00FC2029">
        <w:rPr>
          <w:bCs/>
          <w:sz w:val="28"/>
          <w:szCs w:val="28"/>
        </w:rPr>
        <w:t xml:space="preserve"> персональных данных в информационных системах </w:t>
      </w:r>
      <w:r w:rsidRPr="00AF4B7E">
        <w:rPr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FC2029">
        <w:rPr>
          <w:sz w:val="28"/>
          <w:szCs w:val="28"/>
        </w:rPr>
        <w:t xml:space="preserve">. </w:t>
      </w:r>
      <w:proofErr w:type="gramStart"/>
      <w:r w:rsidRPr="00FC2029">
        <w:rPr>
          <w:sz w:val="28"/>
          <w:szCs w:val="28"/>
        </w:rPr>
        <w:t>Результаты проведения м</w:t>
      </w:r>
      <w:r w:rsidRPr="00FC2029">
        <w:rPr>
          <w:sz w:val="28"/>
          <w:szCs w:val="28"/>
        </w:rPr>
        <w:t>е</w:t>
      </w:r>
      <w:r w:rsidRPr="00FC2029">
        <w:rPr>
          <w:sz w:val="28"/>
          <w:szCs w:val="28"/>
        </w:rPr>
        <w:t xml:space="preserve">роприятий заносятся в «Отчет </w:t>
      </w:r>
      <w:r w:rsidRPr="00FC2029">
        <w:rPr>
          <w:bCs/>
          <w:sz w:val="28"/>
          <w:szCs w:val="28"/>
        </w:rPr>
        <w:t>о результатах проведения внутренней проверки обеспечения защиты информации ограниченного доступа, не содержащей св</w:t>
      </w:r>
      <w:r w:rsidRPr="00FC2029">
        <w:rPr>
          <w:bCs/>
          <w:sz w:val="28"/>
          <w:szCs w:val="28"/>
        </w:rPr>
        <w:t>е</w:t>
      </w:r>
      <w:r w:rsidRPr="00FC2029">
        <w:rPr>
          <w:bCs/>
          <w:sz w:val="28"/>
          <w:szCs w:val="28"/>
        </w:rPr>
        <w:t xml:space="preserve">дения, составляющие государственную тайну, в информационных системах </w:t>
      </w:r>
      <w:r w:rsidRPr="00AF4B7E">
        <w:rPr>
          <w:bCs/>
          <w:sz w:val="28"/>
          <w:szCs w:val="28"/>
        </w:rPr>
        <w:t>Республиканского казенного предприятия «Авиакомпания «Тувинские авиац</w:t>
      </w:r>
      <w:r w:rsidRPr="00AF4B7E">
        <w:rPr>
          <w:bCs/>
          <w:sz w:val="28"/>
          <w:szCs w:val="28"/>
        </w:rPr>
        <w:t>и</w:t>
      </w:r>
      <w:r w:rsidRPr="00AF4B7E">
        <w:rPr>
          <w:bCs/>
          <w:sz w:val="28"/>
          <w:szCs w:val="28"/>
        </w:rPr>
        <w:t>онные линии»</w:t>
      </w:r>
      <w:r w:rsidRPr="00FC2029">
        <w:rPr>
          <w:bCs/>
          <w:sz w:val="28"/>
          <w:szCs w:val="28"/>
        </w:rPr>
        <w:t>»</w:t>
      </w:r>
      <w:r w:rsidRPr="00FC2029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 xml:space="preserve">3 </w:t>
      </w:r>
      <w:r w:rsidRPr="00FC2029">
        <w:rPr>
          <w:bCs/>
          <w:sz w:val="28"/>
          <w:szCs w:val="28"/>
        </w:rPr>
        <w:t>к Правилам осуществления внутреннего ко</w:t>
      </w:r>
      <w:r w:rsidRPr="00FC2029">
        <w:rPr>
          <w:bCs/>
          <w:sz w:val="28"/>
          <w:szCs w:val="28"/>
        </w:rPr>
        <w:t>н</w:t>
      </w:r>
      <w:r w:rsidRPr="00FC2029">
        <w:rPr>
          <w:bCs/>
          <w:sz w:val="28"/>
          <w:szCs w:val="28"/>
        </w:rPr>
        <w:t xml:space="preserve">троля соответствия обработки персональных данных требованиям к защите персональных данных в информационных системах </w:t>
      </w:r>
      <w:r w:rsidRPr="00AF4B7E">
        <w:rPr>
          <w:bCs/>
          <w:sz w:val="28"/>
          <w:szCs w:val="28"/>
        </w:rPr>
        <w:t>Республиканского казенн</w:t>
      </w:r>
      <w:r w:rsidRPr="00AF4B7E">
        <w:rPr>
          <w:bCs/>
          <w:sz w:val="28"/>
          <w:szCs w:val="28"/>
        </w:rPr>
        <w:t>о</w:t>
      </w:r>
      <w:r w:rsidRPr="00AF4B7E">
        <w:rPr>
          <w:bCs/>
          <w:sz w:val="28"/>
          <w:szCs w:val="28"/>
        </w:rPr>
        <w:t>го предприятия «Авиакомпания «Тувинские авиационные линии»</w:t>
      </w:r>
      <w:r w:rsidRPr="00FC2029">
        <w:rPr>
          <w:sz w:val="28"/>
          <w:szCs w:val="28"/>
        </w:rPr>
        <w:t>).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5995"/>
        <w:gridCol w:w="2264"/>
      </w:tblGrid>
      <w:tr w:rsidR="00F75140" w:rsidRPr="00441E9B" w:rsidTr="00F9398F">
        <w:trPr>
          <w:trHeight w:val="20"/>
          <w:tblHeader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contextualSpacing/>
              <w:jc w:val="center"/>
              <w:rPr>
                <w:b/>
              </w:rPr>
            </w:pPr>
            <w:r w:rsidRPr="00441E9B">
              <w:rPr>
                <w:b/>
              </w:rPr>
              <w:t>Дата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contextualSpacing/>
              <w:jc w:val="center"/>
              <w:rPr>
                <w:b/>
              </w:rPr>
            </w:pPr>
            <w:r w:rsidRPr="00441E9B">
              <w:rPr>
                <w:b/>
              </w:rPr>
              <w:t>Мероприятие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contextualSpacing/>
              <w:jc w:val="center"/>
              <w:rPr>
                <w:b/>
              </w:rPr>
            </w:pPr>
            <w:r w:rsidRPr="00441E9B">
              <w:rPr>
                <w:b/>
              </w:rPr>
              <w:t>Исполнитель</w:t>
            </w:r>
          </w:p>
        </w:tc>
      </w:tr>
      <w:tr w:rsidR="00F75140" w:rsidRPr="00441E9B" w:rsidTr="00F9398F">
        <w:trPr>
          <w:trHeight w:val="659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 xml:space="preserve">Проверка </w:t>
            </w:r>
            <w:proofErr w:type="gramStart"/>
            <w:r w:rsidRPr="00441E9B">
              <w:t>ведения журнала учёта машинных носителей</w:t>
            </w:r>
            <w:r>
              <w:t xml:space="preserve"> информации</w:t>
            </w:r>
            <w:proofErr w:type="gramEnd"/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обработку и защиту информации</w:t>
            </w:r>
          </w:p>
        </w:tc>
      </w:tr>
      <w:tr w:rsidR="00F75140" w:rsidRPr="00441E9B" w:rsidTr="00F9398F">
        <w:trPr>
          <w:trHeight w:val="659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  <w:rPr>
                <w:bCs/>
              </w:rPr>
            </w:pPr>
            <w:r w:rsidRPr="00441E9B">
              <w:rPr>
                <w:bCs/>
              </w:rPr>
              <w:t>Проверка наличия сертифицированных средств защиты от вредоносных программ и вирусов (антивирусных средств защиты), средств защиты от несанкционированного доступа, межсетевых экранов, сре</w:t>
            </w:r>
            <w:proofErr w:type="gramStart"/>
            <w:r w:rsidRPr="00441E9B">
              <w:rPr>
                <w:bCs/>
              </w:rPr>
              <w:t>дств кр</w:t>
            </w:r>
            <w:proofErr w:type="gramEnd"/>
            <w:r w:rsidRPr="00441E9B">
              <w:rPr>
                <w:bCs/>
              </w:rPr>
              <w:t>ипт</w:t>
            </w:r>
            <w:r>
              <w:rPr>
                <w:bCs/>
              </w:rPr>
              <w:t>ографической защиты информации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659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  <w:rPr>
                <w:bCs/>
              </w:rPr>
            </w:pPr>
            <w:r w:rsidRPr="00441E9B">
              <w:rPr>
                <w:bCs/>
              </w:rPr>
              <w:t>Проверка состояния защищенности информационных ресурсов от сбоев в системе электропитания (система резервирования и автоматического ввода резерва)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35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  <w:rPr>
                <w:bCs/>
              </w:rPr>
            </w:pPr>
            <w:r w:rsidRPr="00441E9B">
              <w:rPr>
                <w:bCs/>
              </w:rPr>
              <w:t>Проверка состояния линейно-кабельного оборудования локально-вычислительных сетей (наличие запирающих и опечатывающих устройств, оборудования распределительных шкафов)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 xml:space="preserve">Проверка настроек </w:t>
            </w:r>
            <w:r>
              <w:t>средств защиты информации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 xml:space="preserve">Раз в </w:t>
            </w:r>
            <w:r w:rsidRPr="00441E9B">
              <w:rPr>
                <w:rStyle w:val="FontStyle13"/>
              </w:rPr>
              <w:lastRenderedPageBreak/>
              <w:t>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lastRenderedPageBreak/>
              <w:t xml:space="preserve">Проверка расположения средств отображения </w:t>
            </w:r>
            <w:r w:rsidRPr="00441E9B">
              <w:lastRenderedPageBreak/>
              <w:t>информации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lastRenderedPageBreak/>
              <w:t>Ответственный</w:t>
            </w:r>
            <w:proofErr w:type="gramEnd"/>
            <w:r w:rsidRPr="00441E9B">
              <w:t xml:space="preserve"> за </w:t>
            </w:r>
            <w:r w:rsidRPr="00441E9B">
              <w:lastRenderedPageBreak/>
              <w:t>обработку и защиту Информации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lastRenderedPageBreak/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Проверка ведения журналов событий безопасности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Проверка обновлений баз средств защиты информации (для средств антивирусной защиты)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rPr>
                <w:color w:val="000000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м</w:t>
            </w:r>
            <w:r w:rsidRPr="00441E9B">
              <w:rPr>
                <w:rStyle w:val="FontStyle13"/>
              </w:rPr>
              <w:t>е</w:t>
            </w:r>
            <w:r w:rsidRPr="00441E9B">
              <w:rPr>
                <w:rStyle w:val="FontStyle13"/>
              </w:rPr>
              <w:t>сяц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Контроль установки обновлений программного обеспечения, включая программное обеспечение средств защиты информации и программное обеспечение базовой системы ввода-вывода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rPr>
                <w:rStyle w:val="FontStyle13"/>
              </w:rPr>
              <w:t xml:space="preserve">Раз в </w:t>
            </w:r>
            <w:r>
              <w:rPr>
                <w:rStyle w:val="FontStyle13"/>
              </w:rPr>
              <w:t>по</w:t>
            </w:r>
            <w:r>
              <w:rPr>
                <w:rStyle w:val="FontStyle13"/>
              </w:rPr>
              <w:t>л</w:t>
            </w:r>
            <w:r>
              <w:rPr>
                <w:rStyle w:val="FontStyle13"/>
              </w:rPr>
              <w:t>года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Обучение пользователей и проверка знаний пользователей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t>Ответственный</w:t>
            </w:r>
            <w:proofErr w:type="gramEnd"/>
            <w:r w:rsidRPr="00441E9B">
              <w:t xml:space="preserve"> за обработку и защиту Информации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три месяца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t>Проверка управления идентификаторами (</w:t>
            </w:r>
            <w:r w:rsidRPr="00441E9B">
              <w:rPr>
                <w:color w:val="000000"/>
              </w:rPr>
              <w:t>создание, присвоение, уничтожение</w:t>
            </w:r>
            <w:r w:rsidRPr="00441E9B">
              <w:t>) и средствами аутентификации (</w:t>
            </w:r>
            <w:r w:rsidRPr="00441E9B">
              <w:rPr>
                <w:color w:val="000000"/>
              </w:rPr>
              <w:t>хранение, выдача, инициализация, блокирование средств аутентификации и принятие мер в случае утраты и (или) компрометации</w:t>
            </w:r>
            <w:r w:rsidRPr="00441E9B">
              <w:t>)</w:t>
            </w:r>
            <w:proofErr w:type="gramEnd"/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rPr>
                <w:rStyle w:val="FontStyle13"/>
              </w:rPr>
              <w:t>Раз в три месяца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три месяца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три месяца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Контроль установленного (инсталлированного) в информационной системе программного обеспечения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по</w:t>
            </w:r>
            <w:r w:rsidRPr="00441E9B">
              <w:rPr>
                <w:rStyle w:val="FontStyle13"/>
              </w:rPr>
              <w:t>л</w:t>
            </w:r>
            <w:r w:rsidRPr="00441E9B">
              <w:rPr>
                <w:rStyle w:val="FontStyle13"/>
              </w:rPr>
              <w:t>года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 xml:space="preserve">Определение характера циркулирующих персональных данных и установленных в </w:t>
            </w:r>
            <w:r>
              <w:t>информационных системах</w:t>
            </w:r>
            <w:r w:rsidRPr="00441E9B">
              <w:t xml:space="preserve"> </w:t>
            </w:r>
            <w:r w:rsidRPr="00881395">
              <w:rPr>
                <w:szCs w:val="28"/>
              </w:rPr>
              <w:t>РКП «АК «Тува Авиа»</w:t>
            </w:r>
            <w:r w:rsidRPr="00881395">
              <w:rPr>
                <w:sz w:val="22"/>
              </w:rPr>
              <w:t xml:space="preserve"> </w:t>
            </w:r>
            <w:r w:rsidRPr="00441E9B">
              <w:t>режимов их обработки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t>Ответственный</w:t>
            </w:r>
            <w:proofErr w:type="gramEnd"/>
            <w:r w:rsidRPr="00441E9B">
              <w:t xml:space="preserve"> за обработку и защиту Информации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rPr>
                <w:rStyle w:val="FontStyle13"/>
              </w:rPr>
              <w:t>Раз в по</w:t>
            </w:r>
            <w:r w:rsidRPr="00441E9B">
              <w:rPr>
                <w:rStyle w:val="FontStyle13"/>
              </w:rPr>
              <w:t>л</w:t>
            </w:r>
            <w:r w:rsidRPr="00441E9B">
              <w:rPr>
                <w:rStyle w:val="FontStyle13"/>
              </w:rPr>
              <w:t>года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 xml:space="preserve">Определение актуальности организационно-распорядительной документации, учитывающей конкретные условия функционирования средств вычислительной техники различного уровня и назначения (рабочие станции пользователей, серверное и периферийное оборудование, средства защиты информации, в том числе средства криптографической защиты информации), порядок работы </w:t>
            </w:r>
            <w:r>
              <w:t xml:space="preserve">работников </w:t>
            </w:r>
            <w:r w:rsidRPr="00881395">
              <w:rPr>
                <w:szCs w:val="28"/>
              </w:rPr>
              <w:t xml:space="preserve">РКП «АК «Тува </w:t>
            </w:r>
            <w:proofErr w:type="spellStart"/>
            <w:r w:rsidRPr="00881395">
              <w:rPr>
                <w:szCs w:val="28"/>
              </w:rPr>
              <w:t>Авиа</w:t>
            </w:r>
            <w:proofErr w:type="gramStart"/>
            <w:r w:rsidRPr="00881395">
              <w:rPr>
                <w:szCs w:val="28"/>
              </w:rPr>
              <w:t>»</w:t>
            </w:r>
            <w:r w:rsidRPr="00441E9B">
              <w:t>п</w:t>
            </w:r>
            <w:proofErr w:type="gramEnd"/>
            <w:r w:rsidRPr="00441E9B">
              <w:t>ри</w:t>
            </w:r>
            <w:proofErr w:type="spellEnd"/>
            <w:r w:rsidRPr="00441E9B">
              <w:t xml:space="preserve"> эксплуатации средств вычислительной техники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t>Ответственный</w:t>
            </w:r>
            <w:proofErr w:type="gramEnd"/>
            <w:r w:rsidRPr="00441E9B">
              <w:t xml:space="preserve"> за обработку и защиту Информации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по</w:t>
            </w:r>
            <w:r w:rsidRPr="00441E9B">
              <w:rPr>
                <w:rStyle w:val="FontStyle13"/>
              </w:rPr>
              <w:t>л</w:t>
            </w:r>
            <w:r w:rsidRPr="00441E9B">
              <w:rPr>
                <w:rStyle w:val="FontStyle13"/>
              </w:rPr>
              <w:t>года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 xml:space="preserve">Анализ принятых мер (программных, технических, организационных), обеспечивающих защиту средств вычислительной техники, информационной системы и баз данных от несанкционированного доступа, оценка продуктивности организационного процесса защиты информации. Достаточность технических средств обработки и защиты информации, наличие подтверждений соответствия по требованиям информационной безопасности (сертификатов </w:t>
            </w:r>
            <w:r w:rsidRPr="00441E9B">
              <w:lastRenderedPageBreak/>
              <w:t>соответствия)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lastRenderedPageBreak/>
              <w:t>Ответственный</w:t>
            </w:r>
            <w:proofErr w:type="gramEnd"/>
            <w:r w:rsidRPr="00441E9B">
              <w:t xml:space="preserve"> за обработку и защиту Информации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lastRenderedPageBreak/>
              <w:t>Раз в по</w:t>
            </w:r>
            <w:r w:rsidRPr="00441E9B">
              <w:rPr>
                <w:rStyle w:val="FontStyle13"/>
              </w:rPr>
              <w:t>л</w:t>
            </w:r>
            <w:r w:rsidRPr="00441E9B">
              <w:rPr>
                <w:rStyle w:val="FontStyle13"/>
              </w:rPr>
              <w:t>года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Инвентаризация ресурсов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proofErr w:type="gramStart"/>
            <w:r w:rsidRPr="00441E9B">
              <w:t>Ответственный</w:t>
            </w:r>
            <w:proofErr w:type="gramEnd"/>
            <w:r w:rsidRPr="00441E9B">
              <w:t xml:space="preserve"> за обработку и защиту Информации</w:t>
            </w:r>
          </w:p>
        </w:tc>
      </w:tr>
      <w:tr w:rsidR="00F75140" w:rsidRPr="00441E9B" w:rsidTr="00F9398F">
        <w:trPr>
          <w:trHeight w:val="20"/>
        </w:trPr>
        <w:tc>
          <w:tcPr>
            <w:tcW w:w="685" w:type="pct"/>
            <w:vAlign w:val="center"/>
          </w:tcPr>
          <w:p w:rsidR="00F75140" w:rsidRPr="00441E9B" w:rsidRDefault="00F75140" w:rsidP="00F9398F">
            <w:pPr>
              <w:jc w:val="center"/>
              <w:rPr>
                <w:rStyle w:val="FontStyle13"/>
              </w:rPr>
            </w:pPr>
            <w:r w:rsidRPr="00441E9B">
              <w:rPr>
                <w:rStyle w:val="FontStyle13"/>
              </w:rPr>
              <w:t>Раз в год</w:t>
            </w:r>
          </w:p>
        </w:tc>
        <w:tc>
          <w:tcPr>
            <w:tcW w:w="3132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Пересмотр перечня событий безопасности, подлежащих регистрации</w:t>
            </w:r>
          </w:p>
        </w:tc>
        <w:tc>
          <w:tcPr>
            <w:tcW w:w="1184" w:type="pct"/>
            <w:vAlign w:val="center"/>
          </w:tcPr>
          <w:p w:rsidR="00F75140" w:rsidRPr="00441E9B" w:rsidRDefault="00F75140" w:rsidP="00F9398F">
            <w:pPr>
              <w:jc w:val="center"/>
            </w:pPr>
            <w:r w:rsidRPr="00441E9B">
              <w:t>Администратор информационной безопасности</w:t>
            </w:r>
          </w:p>
        </w:tc>
      </w:tr>
    </w:tbl>
    <w:p w:rsidR="00F75140" w:rsidRPr="003D7B3C" w:rsidRDefault="00F75140" w:rsidP="00F75140">
      <w:pPr>
        <w:spacing w:line="300" w:lineRule="auto"/>
      </w:pPr>
    </w:p>
    <w:p w:rsidR="00F75140" w:rsidRDefault="00F7514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140" w:rsidRDefault="00F7514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75140" w:rsidRPr="00D23798" w:rsidRDefault="00F75140" w:rsidP="00F75140">
      <w:pPr>
        <w:spacing w:line="360" w:lineRule="auto"/>
        <w:jc w:val="center"/>
        <w:outlineLvl w:val="4"/>
        <w:rPr>
          <w:b/>
          <w:caps/>
          <w:sz w:val="28"/>
          <w:szCs w:val="28"/>
          <w:lang w:eastAsia="ru-RU"/>
        </w:rPr>
      </w:pPr>
      <w:r w:rsidRPr="00D23798">
        <w:rPr>
          <w:b/>
          <w:caps/>
          <w:sz w:val="28"/>
          <w:szCs w:val="28"/>
          <w:lang w:eastAsia="ru-RU"/>
        </w:rPr>
        <w:lastRenderedPageBreak/>
        <w:t>форма</w:t>
      </w:r>
    </w:p>
    <w:p w:rsidR="00F75140" w:rsidRPr="00D23798" w:rsidRDefault="00F75140" w:rsidP="00F75140">
      <w:pPr>
        <w:jc w:val="center"/>
        <w:outlineLvl w:val="4"/>
        <w:rPr>
          <w:b/>
          <w:caps/>
          <w:sz w:val="28"/>
          <w:szCs w:val="28"/>
          <w:lang w:eastAsia="ru-RU"/>
        </w:rPr>
      </w:pPr>
      <w:r w:rsidRPr="00D23798">
        <w:rPr>
          <w:b/>
          <w:caps/>
          <w:sz w:val="28"/>
          <w:szCs w:val="28"/>
          <w:lang w:eastAsia="ru-RU"/>
        </w:rPr>
        <w:t>ЖУРНАЛ №____</w:t>
      </w:r>
    </w:p>
    <w:p w:rsidR="00F75140" w:rsidRPr="00D23798" w:rsidRDefault="00F75140" w:rsidP="00F75140">
      <w:pPr>
        <w:jc w:val="center"/>
        <w:outlineLvl w:val="4"/>
        <w:rPr>
          <w:sz w:val="28"/>
          <w:szCs w:val="28"/>
          <w:lang w:eastAsia="ru-RU"/>
        </w:rPr>
      </w:pPr>
      <w:r w:rsidRPr="00D23798">
        <w:rPr>
          <w:sz w:val="28"/>
          <w:szCs w:val="28"/>
          <w:lang w:eastAsia="ru-RU"/>
        </w:rPr>
        <w:t xml:space="preserve">проведения внутреннего </w:t>
      </w:r>
      <w:proofErr w:type="gramStart"/>
      <w:r w:rsidRPr="00D23798">
        <w:rPr>
          <w:sz w:val="28"/>
          <w:szCs w:val="28"/>
          <w:lang w:eastAsia="ru-RU"/>
        </w:rPr>
        <w:t>контроля соответствия обработки информации ограниченного доступа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D23798">
        <w:rPr>
          <w:sz w:val="28"/>
          <w:szCs w:val="28"/>
          <w:lang w:eastAsia="ru-RU"/>
        </w:rPr>
        <w:t xml:space="preserve">в информационных системах </w:t>
      </w:r>
      <w:r w:rsidRPr="0033240C">
        <w:rPr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  <w:r w:rsidRPr="0033240C">
        <w:rPr>
          <w:sz w:val="32"/>
          <w:szCs w:val="28"/>
          <w:lang w:eastAsia="ru-RU"/>
        </w:rPr>
        <w:t xml:space="preserve"> </w:t>
      </w:r>
      <w:r w:rsidRPr="00D23798">
        <w:rPr>
          <w:sz w:val="28"/>
          <w:szCs w:val="28"/>
          <w:lang w:eastAsia="ru-RU"/>
        </w:rPr>
        <w:t>требов</w:t>
      </w:r>
      <w:r>
        <w:rPr>
          <w:sz w:val="28"/>
          <w:szCs w:val="28"/>
          <w:lang w:eastAsia="ru-RU"/>
        </w:rPr>
        <w:t>аниям к защите такой информации</w:t>
      </w:r>
    </w:p>
    <w:p w:rsidR="00F75140" w:rsidRDefault="00F75140" w:rsidP="00F75140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2126"/>
      </w:tblGrid>
      <w:tr w:rsidR="00F75140" w:rsidTr="00F9398F">
        <w:tc>
          <w:tcPr>
            <w:tcW w:w="1242" w:type="dxa"/>
            <w:vAlign w:val="center"/>
          </w:tcPr>
          <w:p w:rsidR="00F75140" w:rsidRDefault="00F75140" w:rsidP="00F9398F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Начат</w:t>
            </w:r>
          </w:p>
        </w:tc>
        <w:tc>
          <w:tcPr>
            <w:tcW w:w="4395" w:type="dxa"/>
            <w:vAlign w:val="center"/>
          </w:tcPr>
          <w:p w:rsidR="00F75140" w:rsidRDefault="00F75140" w:rsidP="00F9398F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«___» ________________ 20___ г.</w:t>
            </w:r>
            <w:r w:rsidRPr="00CC113A">
              <w:rPr>
                <w:bCs/>
                <w:szCs w:val="28"/>
                <w:lang w:eastAsia="ru-RU"/>
              </w:rPr>
              <w:tab/>
            </w:r>
          </w:p>
        </w:tc>
        <w:tc>
          <w:tcPr>
            <w:tcW w:w="2126" w:type="dxa"/>
            <w:vAlign w:val="center"/>
          </w:tcPr>
          <w:p w:rsidR="00F75140" w:rsidRDefault="00F75140" w:rsidP="00F9398F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На ____ листах</w:t>
            </w:r>
          </w:p>
        </w:tc>
      </w:tr>
      <w:tr w:rsidR="00F75140" w:rsidTr="00F9398F">
        <w:tc>
          <w:tcPr>
            <w:tcW w:w="1242" w:type="dxa"/>
            <w:vAlign w:val="center"/>
          </w:tcPr>
          <w:p w:rsidR="00F75140" w:rsidRDefault="00F75140" w:rsidP="00F9398F">
            <w:pPr>
              <w:shd w:val="clear" w:color="auto" w:fill="FFFFFF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Окончен</w:t>
            </w:r>
          </w:p>
        </w:tc>
        <w:tc>
          <w:tcPr>
            <w:tcW w:w="4395" w:type="dxa"/>
            <w:vAlign w:val="center"/>
          </w:tcPr>
          <w:p w:rsidR="00F75140" w:rsidRDefault="00F75140" w:rsidP="00F9398F">
            <w:pPr>
              <w:rPr>
                <w:bCs/>
                <w:sz w:val="28"/>
                <w:szCs w:val="28"/>
                <w:lang w:eastAsia="ru-RU"/>
              </w:rPr>
            </w:pPr>
            <w:r w:rsidRPr="00CC113A">
              <w:rPr>
                <w:bCs/>
                <w:szCs w:val="28"/>
                <w:lang w:eastAsia="ru-RU"/>
              </w:rPr>
              <w:t>«___» ________________ 20___ г.</w:t>
            </w:r>
          </w:p>
        </w:tc>
        <w:tc>
          <w:tcPr>
            <w:tcW w:w="2126" w:type="dxa"/>
            <w:vAlign w:val="center"/>
          </w:tcPr>
          <w:p w:rsidR="00F75140" w:rsidRDefault="00F75140" w:rsidP="00F9398F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5140" w:rsidRDefault="00F75140" w:rsidP="00F75140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2327"/>
        <w:gridCol w:w="1849"/>
      </w:tblGrid>
      <w:tr w:rsidR="00F75140" w:rsidTr="00F9398F">
        <w:tc>
          <w:tcPr>
            <w:tcW w:w="8613" w:type="dxa"/>
            <w:tcBorders>
              <w:bottom w:val="single" w:sz="4" w:space="0" w:color="auto"/>
            </w:tcBorders>
          </w:tcPr>
          <w:p w:rsidR="00F75140" w:rsidRDefault="00F75140" w:rsidP="00F9398F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75140" w:rsidRDefault="00F75140" w:rsidP="00F9398F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F75140" w:rsidRDefault="00F75140" w:rsidP="00F9398F">
            <w:pPr>
              <w:jc w:val="both"/>
              <w:rPr>
                <w:bCs/>
                <w:szCs w:val="28"/>
                <w:lang w:eastAsia="ru-RU"/>
              </w:rPr>
            </w:pPr>
          </w:p>
        </w:tc>
      </w:tr>
      <w:tr w:rsidR="00F75140" w:rsidTr="00F9398F">
        <w:tc>
          <w:tcPr>
            <w:tcW w:w="8613" w:type="dxa"/>
            <w:tcBorders>
              <w:top w:val="single" w:sz="4" w:space="0" w:color="auto"/>
            </w:tcBorders>
          </w:tcPr>
          <w:p w:rsidR="00F75140" w:rsidRDefault="00F75140" w:rsidP="00F9398F">
            <w:pPr>
              <w:jc w:val="center"/>
              <w:rPr>
                <w:bCs/>
                <w:szCs w:val="28"/>
                <w:lang w:eastAsia="ru-RU"/>
              </w:rPr>
            </w:pPr>
            <w:r w:rsidRPr="00CC113A">
              <w:rPr>
                <w:bCs/>
                <w:sz w:val="16"/>
                <w:szCs w:val="28"/>
                <w:lang w:eastAsia="ru-RU"/>
              </w:rPr>
              <w:t>(ФИО ответственного лица за ведение журнала)</w:t>
            </w:r>
          </w:p>
        </w:tc>
        <w:tc>
          <w:tcPr>
            <w:tcW w:w="3969" w:type="dxa"/>
          </w:tcPr>
          <w:p w:rsidR="00F75140" w:rsidRDefault="00F75140" w:rsidP="00F9398F">
            <w:pPr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F75140" w:rsidRDefault="00F75140" w:rsidP="00F9398F">
            <w:pPr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 w:val="16"/>
                <w:szCs w:val="28"/>
                <w:lang w:eastAsia="ru-RU"/>
              </w:rPr>
              <w:t>(</w:t>
            </w:r>
            <w:r w:rsidRPr="00CC113A">
              <w:rPr>
                <w:bCs/>
                <w:sz w:val="16"/>
                <w:szCs w:val="28"/>
                <w:lang w:eastAsia="ru-RU"/>
              </w:rPr>
              <w:t>подпись</w:t>
            </w:r>
            <w:r>
              <w:rPr>
                <w:bCs/>
                <w:sz w:val="16"/>
                <w:szCs w:val="28"/>
                <w:lang w:eastAsia="ru-RU"/>
              </w:rPr>
              <w:t>)</w:t>
            </w:r>
          </w:p>
        </w:tc>
      </w:tr>
    </w:tbl>
    <w:p w:rsidR="00F75140" w:rsidRPr="0078215B" w:rsidRDefault="00F75140" w:rsidP="00F75140">
      <w:pPr>
        <w:shd w:val="clear" w:color="auto" w:fill="FFFFFF"/>
        <w:jc w:val="both"/>
        <w:rPr>
          <w:bCs/>
          <w:szCs w:val="28"/>
          <w:lang w:eastAsia="ru-RU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94"/>
        <w:gridCol w:w="1208"/>
        <w:gridCol w:w="3418"/>
        <w:gridCol w:w="1976"/>
        <w:gridCol w:w="1238"/>
        <w:gridCol w:w="1236"/>
      </w:tblGrid>
      <w:tr w:rsidR="00F75140" w:rsidRPr="002836F2" w:rsidTr="00F9398F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 xml:space="preserve">№ </w:t>
            </w:r>
            <w:proofErr w:type="gramStart"/>
            <w:r w:rsidRPr="002836F2">
              <w:rPr>
                <w:bCs/>
                <w:lang w:eastAsia="ru-RU"/>
              </w:rPr>
              <w:t>п</w:t>
            </w:r>
            <w:proofErr w:type="gramEnd"/>
            <w:r w:rsidRPr="002836F2">
              <w:rPr>
                <w:bCs/>
                <w:lang w:eastAsia="ru-RU"/>
              </w:rPr>
              <w:t>/п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Дата проведения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Мероприятие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Исполнитель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Результат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Подпись</w:t>
            </w:r>
          </w:p>
        </w:tc>
      </w:tr>
      <w:tr w:rsidR="00F75140" w:rsidRPr="002836F2" w:rsidTr="00F9398F">
        <w:trPr>
          <w:trHeight w:val="57"/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0" w:rsidRPr="002836F2" w:rsidRDefault="00F75140" w:rsidP="00F9398F">
            <w:pPr>
              <w:ind w:left="-85" w:right="-108"/>
              <w:jc w:val="center"/>
              <w:rPr>
                <w:bCs/>
                <w:lang w:eastAsia="ru-RU"/>
              </w:rPr>
            </w:pPr>
            <w:r w:rsidRPr="002836F2">
              <w:rPr>
                <w:bCs/>
                <w:lang w:eastAsia="ru-RU"/>
              </w:rPr>
              <w:t>7</w:t>
            </w:r>
          </w:p>
        </w:tc>
      </w:tr>
    </w:tbl>
    <w:p w:rsidR="00F75140" w:rsidRDefault="00F75140" w:rsidP="00F75140"/>
    <w:p w:rsidR="00F75140" w:rsidRDefault="00F7514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140" w:rsidRDefault="00F7514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75140" w:rsidRDefault="00F75140" w:rsidP="00F75140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F75140" w:rsidRDefault="00F75140" w:rsidP="00F75140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F75140" w:rsidRDefault="00F75140" w:rsidP="00F75140">
      <w:pPr>
        <w:shd w:val="clear" w:color="auto" w:fill="FFFFFF"/>
        <w:jc w:val="center"/>
        <w:rPr>
          <w:b/>
          <w:caps/>
          <w:sz w:val="28"/>
          <w:szCs w:val="28"/>
        </w:rPr>
      </w:pPr>
      <w:r w:rsidRPr="00D23798">
        <w:rPr>
          <w:b/>
          <w:caps/>
          <w:sz w:val="28"/>
          <w:szCs w:val="28"/>
        </w:rPr>
        <w:t>форма</w:t>
      </w:r>
    </w:p>
    <w:p w:rsidR="00F75140" w:rsidRPr="006F5442" w:rsidRDefault="00F75140" w:rsidP="00F75140">
      <w:pPr>
        <w:shd w:val="clear" w:color="auto" w:fill="FFFFFF"/>
        <w:jc w:val="center"/>
        <w:rPr>
          <w:rFonts w:eastAsia="Calibri"/>
          <w:b/>
          <w:bCs/>
          <w:spacing w:val="-3"/>
          <w:sz w:val="28"/>
          <w:szCs w:val="28"/>
          <w:lang w:eastAsia="en-US"/>
        </w:rPr>
      </w:pPr>
      <w:r w:rsidRPr="006F5442">
        <w:rPr>
          <w:rFonts w:eastAsia="Calibri"/>
          <w:b/>
          <w:bCs/>
          <w:spacing w:val="-3"/>
          <w:sz w:val="28"/>
          <w:szCs w:val="28"/>
          <w:lang w:eastAsia="en-US"/>
        </w:rPr>
        <w:t>ОТЧЕТ</w:t>
      </w:r>
    </w:p>
    <w:p w:rsidR="00F75140" w:rsidRPr="006F5442" w:rsidRDefault="00F75140" w:rsidP="00F75140">
      <w:pPr>
        <w:pStyle w:val="aa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F544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результатах </w:t>
      </w:r>
      <w:proofErr w:type="gramStart"/>
      <w:r w:rsidRPr="006F5442">
        <w:rPr>
          <w:rFonts w:ascii="Times New Roman" w:hAnsi="Times New Roman" w:cs="Times New Roman"/>
          <w:bCs/>
          <w:spacing w:val="-3"/>
          <w:sz w:val="28"/>
          <w:szCs w:val="28"/>
        </w:rPr>
        <w:t>проведения внутренней проверки обеспечения защиты информации ограниченного доступ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F544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в информационных системах </w:t>
      </w:r>
      <w:r w:rsidRPr="00AF4B7E">
        <w:rPr>
          <w:rFonts w:ascii="Times New Roman" w:eastAsia="Calibri" w:hAnsi="Times New Roman" w:cs="Times New Roman"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F75140" w:rsidRPr="00BD5FB1" w:rsidRDefault="00F75140" w:rsidP="00F75140">
      <w:pPr>
        <w:jc w:val="center"/>
        <w:rPr>
          <w:sz w:val="22"/>
          <w:szCs w:val="22"/>
        </w:rPr>
      </w:pPr>
    </w:p>
    <w:p w:rsidR="00F75140" w:rsidRPr="00A825B3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proofErr w:type="gramStart"/>
      <w:r w:rsidRPr="007257E0">
        <w:rPr>
          <w:szCs w:val="28"/>
        </w:rPr>
        <w:t xml:space="preserve">Внутренняя проверка (далее – Проверка) произведена </w:t>
      </w:r>
      <w:r w:rsidRPr="00D71A0B">
        <w:rPr>
          <w:szCs w:val="28"/>
        </w:rPr>
        <w:t xml:space="preserve">следующими </w:t>
      </w:r>
      <w:r>
        <w:rPr>
          <w:szCs w:val="28"/>
        </w:rPr>
        <w:t>работниками</w:t>
      </w:r>
      <w:r w:rsidRPr="00D71A0B">
        <w:rPr>
          <w:szCs w:val="28"/>
        </w:rPr>
        <w:t xml:space="preserve"> </w:t>
      </w:r>
      <w:r w:rsidRPr="00AF4B7E">
        <w:rPr>
          <w:rFonts w:eastAsia="Calibri"/>
          <w:bCs/>
          <w:szCs w:val="28"/>
        </w:rPr>
        <w:t>Республиканского казенного предприятия «Авиакомпания «Тувинские авиационные линии»</w:t>
      </w:r>
      <w:r w:rsidRPr="00D71A0B">
        <w:rPr>
          <w:szCs w:val="28"/>
        </w:rPr>
        <w:t xml:space="preserve"> (далее –</w:t>
      </w:r>
      <w:r>
        <w:rPr>
          <w:szCs w:val="28"/>
        </w:rPr>
        <w:t xml:space="preserve"> РКП «АК «Тува Авиа»</w:t>
      </w:r>
      <w:r w:rsidRPr="00D71A0B">
        <w:rPr>
          <w:szCs w:val="28"/>
        </w:rPr>
        <w:t xml:space="preserve">) </w:t>
      </w:r>
      <w:r>
        <w:rPr>
          <w:szCs w:val="28"/>
        </w:rPr>
        <w:t xml:space="preserve">в соответствии с Правилами </w:t>
      </w:r>
      <w:r w:rsidRPr="00A825B3">
        <w:rPr>
          <w:szCs w:val="28"/>
        </w:rPr>
        <w:t>осуществления внутреннего контроля соответствия обработки персональных</w:t>
      </w:r>
      <w:r>
        <w:rPr>
          <w:szCs w:val="28"/>
        </w:rPr>
        <w:t xml:space="preserve"> </w:t>
      </w:r>
      <w:r w:rsidRPr="00A825B3">
        <w:rPr>
          <w:szCs w:val="28"/>
        </w:rPr>
        <w:t xml:space="preserve">данных требованиям к защите персональных данных в информационных системах </w:t>
      </w:r>
      <w:r w:rsidRPr="00AF4B7E">
        <w:rPr>
          <w:rFonts w:eastAsia="Calibri"/>
          <w:bCs/>
          <w:szCs w:val="28"/>
        </w:rPr>
        <w:t>Республиканского казенного предприятия «Авиакомпания «Тувинские авиационные линии»</w:t>
      </w:r>
      <w:r>
        <w:rPr>
          <w:rFonts w:eastAsia="Calibri"/>
          <w:bCs/>
          <w:szCs w:val="28"/>
        </w:rPr>
        <w:t xml:space="preserve"> </w:t>
      </w:r>
      <w:r w:rsidRPr="00A825B3">
        <w:rPr>
          <w:szCs w:val="28"/>
        </w:rPr>
        <w:t>согласно План</w:t>
      </w:r>
      <w:r>
        <w:rPr>
          <w:szCs w:val="28"/>
        </w:rPr>
        <w:t>у</w:t>
      </w:r>
      <w:r w:rsidRPr="00A825B3">
        <w:rPr>
          <w:szCs w:val="28"/>
        </w:rPr>
        <w:t xml:space="preserve"> проведения</w:t>
      </w:r>
      <w:r w:rsidRPr="00A825B3">
        <w:rPr>
          <w:bCs/>
          <w:szCs w:val="28"/>
        </w:rPr>
        <w:t xml:space="preserve"> внутреннего контроля соответствия</w:t>
      </w:r>
      <w:r w:rsidRPr="00A825B3" w:rsidDel="00D71A0B">
        <w:rPr>
          <w:szCs w:val="28"/>
        </w:rPr>
        <w:t xml:space="preserve"> </w:t>
      </w:r>
      <w:r w:rsidRPr="00A825B3">
        <w:rPr>
          <w:bCs/>
          <w:szCs w:val="28"/>
        </w:rPr>
        <w:t>обработки информации ограниченного доступа, не содержащей сведения, составляющие государственную</w:t>
      </w:r>
      <w:proofErr w:type="gramEnd"/>
      <w:r w:rsidRPr="00A825B3">
        <w:rPr>
          <w:bCs/>
          <w:szCs w:val="28"/>
        </w:rPr>
        <w:t xml:space="preserve"> тайну в информационных системах </w:t>
      </w:r>
      <w:r w:rsidRPr="00AF4B7E">
        <w:rPr>
          <w:rFonts w:eastAsia="Calibri"/>
          <w:bCs/>
          <w:szCs w:val="28"/>
        </w:rPr>
        <w:t>Республиканского казенного предприятия «Авиакомпания «Тувинские авиационные линии»</w:t>
      </w:r>
      <w:r w:rsidRPr="00A825B3">
        <w:rPr>
          <w:bCs/>
          <w:szCs w:val="28"/>
        </w:rPr>
        <w:t xml:space="preserve"> требованиям к защите такой информации</w:t>
      </w:r>
      <w:r w:rsidRPr="00A825B3" w:rsidDel="00D71A0B">
        <w:rPr>
          <w:szCs w:val="28"/>
        </w:rPr>
        <w:t xml:space="preserve"> </w:t>
      </w:r>
    </w:p>
    <w:p w:rsidR="00F75140" w:rsidRPr="007257E0" w:rsidRDefault="00F75140" w:rsidP="00F75140">
      <w:pPr>
        <w:pStyle w:val="2"/>
        <w:spacing w:line="240" w:lineRule="auto"/>
        <w:ind w:firstLine="0"/>
        <w:rPr>
          <w:szCs w:val="28"/>
        </w:rPr>
      </w:pPr>
      <w:r w:rsidRPr="007257E0">
        <w:rPr>
          <w:szCs w:val="28"/>
        </w:rPr>
        <w:t>____________________________________________________________________</w:t>
      </w:r>
    </w:p>
    <w:p w:rsidR="00F75140" w:rsidRPr="00CB6520" w:rsidRDefault="00F75140" w:rsidP="00F75140">
      <w:pPr>
        <w:pStyle w:val="2"/>
        <w:spacing w:line="240" w:lineRule="auto"/>
        <w:ind w:firstLine="0"/>
        <w:jc w:val="center"/>
        <w:rPr>
          <w:i/>
          <w:sz w:val="20"/>
          <w:szCs w:val="20"/>
        </w:rPr>
      </w:pPr>
      <w:r w:rsidRPr="00CB6520">
        <w:rPr>
          <w:i/>
          <w:sz w:val="20"/>
          <w:szCs w:val="20"/>
        </w:rPr>
        <w:t>(ФИО, должность)</w:t>
      </w:r>
    </w:p>
    <w:p w:rsidR="00F75140" w:rsidRDefault="00F75140" w:rsidP="00F75140">
      <w:pPr>
        <w:pStyle w:val="2"/>
        <w:spacing w:line="240" w:lineRule="auto"/>
        <w:ind w:firstLine="0"/>
        <w:jc w:val="center"/>
        <w:rPr>
          <w:szCs w:val="28"/>
        </w:rPr>
      </w:pPr>
      <w:r w:rsidRPr="007257E0">
        <w:rPr>
          <w:szCs w:val="28"/>
        </w:rPr>
        <w:t>____________________________________________________________________</w:t>
      </w:r>
    </w:p>
    <w:p w:rsidR="00F75140" w:rsidRPr="00CB6520" w:rsidRDefault="00F75140" w:rsidP="00F75140">
      <w:pPr>
        <w:pStyle w:val="2"/>
        <w:spacing w:line="240" w:lineRule="auto"/>
        <w:ind w:firstLine="0"/>
        <w:jc w:val="center"/>
        <w:rPr>
          <w:i/>
          <w:sz w:val="20"/>
          <w:szCs w:val="20"/>
        </w:rPr>
      </w:pPr>
      <w:r w:rsidRPr="00CB6520">
        <w:rPr>
          <w:i/>
          <w:sz w:val="20"/>
          <w:szCs w:val="20"/>
        </w:rPr>
        <w:t>(ФИО, должность)</w:t>
      </w:r>
    </w:p>
    <w:p w:rsidR="00F75140" w:rsidRDefault="00F75140" w:rsidP="00F75140">
      <w:pPr>
        <w:pStyle w:val="2"/>
        <w:spacing w:line="240" w:lineRule="auto"/>
        <w:ind w:firstLine="0"/>
        <w:jc w:val="center"/>
        <w:rPr>
          <w:szCs w:val="28"/>
        </w:rPr>
      </w:pPr>
      <w:r w:rsidRPr="007257E0">
        <w:rPr>
          <w:szCs w:val="28"/>
        </w:rPr>
        <w:t>____________________________________________________________________</w:t>
      </w:r>
    </w:p>
    <w:p w:rsidR="00F75140" w:rsidRPr="00CB6520" w:rsidRDefault="00F75140" w:rsidP="00F75140">
      <w:pPr>
        <w:pStyle w:val="2"/>
        <w:spacing w:line="240" w:lineRule="auto"/>
        <w:ind w:firstLine="0"/>
        <w:jc w:val="center"/>
        <w:rPr>
          <w:i/>
          <w:sz w:val="20"/>
          <w:szCs w:val="20"/>
        </w:rPr>
      </w:pPr>
      <w:r w:rsidRPr="00CB6520">
        <w:rPr>
          <w:i/>
          <w:sz w:val="20"/>
          <w:szCs w:val="20"/>
        </w:rPr>
        <w:t>(ФИО, должность)</w:t>
      </w:r>
    </w:p>
    <w:p w:rsidR="00F7514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7257E0">
        <w:rPr>
          <w:szCs w:val="28"/>
        </w:rPr>
        <w:t>Проверка проводилась _____</w:t>
      </w:r>
      <w:r>
        <w:rPr>
          <w:szCs w:val="28"/>
        </w:rPr>
        <w:t>__________________</w:t>
      </w:r>
      <w:r w:rsidRPr="007257E0">
        <w:rPr>
          <w:szCs w:val="28"/>
        </w:rPr>
        <w:t>___ на территории</w:t>
      </w:r>
    </w:p>
    <w:p w:rsidR="00F75140" w:rsidRPr="00CB6520" w:rsidRDefault="00F75140" w:rsidP="00F75140">
      <w:pPr>
        <w:pStyle w:val="2"/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Pr="00CB6520">
        <w:rPr>
          <w:i/>
          <w:sz w:val="20"/>
          <w:szCs w:val="20"/>
        </w:rPr>
        <w:t>(дата проведения контроля)</w:t>
      </w:r>
    </w:p>
    <w:p w:rsidR="00F75140" w:rsidRDefault="00F75140" w:rsidP="00F75140">
      <w:pPr>
        <w:pStyle w:val="2"/>
        <w:spacing w:line="240" w:lineRule="auto"/>
        <w:ind w:firstLine="0"/>
        <w:rPr>
          <w:szCs w:val="28"/>
        </w:rPr>
      </w:pPr>
      <w:r w:rsidRPr="00CB6520">
        <w:rPr>
          <w:szCs w:val="28"/>
        </w:rPr>
        <w:t xml:space="preserve"> </w:t>
      </w:r>
      <w:r>
        <w:rPr>
          <w:szCs w:val="28"/>
        </w:rPr>
        <w:t>РКП «АК «Тува Авиа»</w:t>
      </w:r>
      <w:r w:rsidRPr="00CB6520">
        <w:rPr>
          <w:szCs w:val="28"/>
        </w:rPr>
        <w:t xml:space="preserve"> по адресу: ______________________</w:t>
      </w:r>
      <w:r>
        <w:rPr>
          <w:szCs w:val="28"/>
        </w:rPr>
        <w:t>_____________________________________________</w:t>
      </w:r>
      <w:r w:rsidRPr="00CB6520">
        <w:rPr>
          <w:szCs w:val="28"/>
        </w:rPr>
        <w:t>_.</w:t>
      </w:r>
    </w:p>
    <w:p w:rsidR="00F7514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Характеристики объекта контроля:</w:t>
      </w:r>
    </w:p>
    <w:p w:rsidR="00F75140" w:rsidRPr="00025C2E" w:rsidRDefault="00F75140" w:rsidP="00F75140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5C2E">
        <w:rPr>
          <w:sz w:val="28"/>
          <w:szCs w:val="28"/>
        </w:rPr>
        <w:t>тип информации, о</w:t>
      </w:r>
      <w:r>
        <w:rPr>
          <w:sz w:val="28"/>
          <w:szCs w:val="28"/>
        </w:rPr>
        <w:t>брабатываемой (хранимой) в информационной системе ____________________________________________________________________</w:t>
      </w:r>
    </w:p>
    <w:p w:rsidR="00F75140" w:rsidRPr="00CB6520" w:rsidRDefault="00F75140" w:rsidP="00F75140">
      <w:pPr>
        <w:pStyle w:val="2"/>
        <w:spacing w:line="240" w:lineRule="auto"/>
        <w:ind w:firstLine="709"/>
        <w:rPr>
          <w:szCs w:val="28"/>
        </w:rPr>
      </w:pPr>
      <w:r w:rsidRPr="009C4344">
        <w:rPr>
          <w:szCs w:val="28"/>
        </w:rPr>
        <w:t>уровень защищенности персональных данных при их обработке в информационной системе</w:t>
      </w:r>
      <w:r>
        <w:rPr>
          <w:szCs w:val="28"/>
        </w:rPr>
        <w:t>____________________________________________</w:t>
      </w:r>
      <w:r w:rsidRPr="009C4344">
        <w:rPr>
          <w:szCs w:val="28"/>
        </w:rPr>
        <w:t>.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7257E0">
        <w:rPr>
          <w:szCs w:val="28"/>
        </w:rPr>
        <w:t xml:space="preserve">Ответственным за обработку и защиту информации ограниченного доступа, не содержащей сведения, составляющие государственную тайну, в </w:t>
      </w:r>
      <w:r>
        <w:rPr>
          <w:szCs w:val="28"/>
        </w:rPr>
        <w:t>РКП «АК «Тува Авиа»</w:t>
      </w:r>
      <w:r w:rsidRPr="007257E0">
        <w:rPr>
          <w:szCs w:val="28"/>
        </w:rPr>
        <w:t> </w:t>
      </w:r>
      <w:proofErr w:type="gramStart"/>
      <w:r w:rsidRPr="007257E0">
        <w:rPr>
          <w:szCs w:val="28"/>
        </w:rPr>
        <w:t>назначен</w:t>
      </w:r>
      <w:proofErr w:type="gramEnd"/>
    </w:p>
    <w:p w:rsidR="00F75140" w:rsidRPr="007257E0" w:rsidRDefault="00F75140" w:rsidP="00F75140">
      <w:pPr>
        <w:pStyle w:val="2"/>
        <w:spacing w:line="240" w:lineRule="auto"/>
        <w:ind w:firstLine="0"/>
        <w:rPr>
          <w:szCs w:val="28"/>
        </w:rPr>
      </w:pPr>
      <w:r w:rsidRPr="007257E0">
        <w:rPr>
          <w:szCs w:val="28"/>
        </w:rPr>
        <w:t>______________________________________________________________</w:t>
      </w:r>
      <w:r>
        <w:rPr>
          <w:szCs w:val="28"/>
        </w:rPr>
        <w:t>______</w:t>
      </w:r>
      <w:r w:rsidRPr="007257E0">
        <w:rPr>
          <w:szCs w:val="28"/>
        </w:rPr>
        <w:t>.</w:t>
      </w:r>
    </w:p>
    <w:p w:rsidR="00F75140" w:rsidRDefault="00F75140" w:rsidP="00F75140">
      <w:pPr>
        <w:pStyle w:val="2"/>
        <w:spacing w:line="240" w:lineRule="auto"/>
        <w:ind w:firstLine="0"/>
        <w:jc w:val="center"/>
        <w:rPr>
          <w:i/>
          <w:sz w:val="24"/>
        </w:rPr>
      </w:pPr>
      <w:r w:rsidRPr="007257E0">
        <w:rPr>
          <w:i/>
          <w:sz w:val="24"/>
        </w:rPr>
        <w:t>(ФИО, должность)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sz w:val="24"/>
        </w:rPr>
      </w:pPr>
      <w:r w:rsidRPr="009C4344">
        <w:rPr>
          <w:szCs w:val="28"/>
        </w:rPr>
        <w:lastRenderedPageBreak/>
        <w:t>Метод проведения контроля: экспертно-документальный.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color w:val="000000"/>
          <w:szCs w:val="28"/>
        </w:rPr>
      </w:pPr>
      <w:r w:rsidRPr="007257E0">
        <w:rPr>
          <w:color w:val="000000"/>
          <w:szCs w:val="28"/>
        </w:rPr>
        <w:t>В ходе проверки проверено: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pStyle w:val="a4"/>
        <w:shd w:val="clear" w:color="auto" w:fill="FFFFFF"/>
        <w:spacing w:before="75" w:after="75"/>
        <w:ind w:left="0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pStyle w:val="a4"/>
        <w:shd w:val="clear" w:color="auto" w:fill="FFFFFF"/>
        <w:spacing w:before="75" w:after="75"/>
        <w:ind w:left="0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color w:val="000000"/>
          <w:szCs w:val="28"/>
        </w:rPr>
      </w:pPr>
      <w:r w:rsidRPr="007257E0">
        <w:rPr>
          <w:color w:val="000000"/>
          <w:szCs w:val="28"/>
        </w:rPr>
        <w:t>Выявленные нарушения: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>____________________________________________________________________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color w:val="000000"/>
          <w:szCs w:val="28"/>
        </w:rPr>
      </w:pPr>
      <w:proofErr w:type="gramStart"/>
      <w:r w:rsidRPr="007257E0">
        <w:rPr>
          <w:color w:val="000000"/>
          <w:szCs w:val="28"/>
        </w:rPr>
        <w:t>Ответственный</w:t>
      </w:r>
      <w:proofErr w:type="gramEnd"/>
      <w:r w:rsidRPr="007257E0">
        <w:rPr>
          <w:color w:val="000000"/>
          <w:szCs w:val="28"/>
        </w:rPr>
        <w:t xml:space="preserve"> за устранение нарушений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color w:val="000000"/>
          <w:szCs w:val="28"/>
        </w:rPr>
      </w:pPr>
      <w:r w:rsidRPr="007257E0">
        <w:rPr>
          <w:color w:val="000000"/>
          <w:szCs w:val="28"/>
        </w:rPr>
        <w:t>Меры по устранению нарушений: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>____________________________________________________________________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F75140" w:rsidRPr="007257E0" w:rsidRDefault="00F75140" w:rsidP="00F75140">
      <w:pPr>
        <w:shd w:val="clear" w:color="auto" w:fill="FFFFFF"/>
        <w:spacing w:before="75" w:after="75"/>
        <w:jc w:val="both"/>
        <w:textAlignment w:val="baseline"/>
        <w:rPr>
          <w:color w:val="000000"/>
          <w:sz w:val="28"/>
          <w:szCs w:val="28"/>
        </w:rPr>
      </w:pPr>
      <w:r w:rsidRPr="007257E0">
        <w:rPr>
          <w:color w:val="000000"/>
          <w:sz w:val="28"/>
          <w:szCs w:val="28"/>
        </w:rPr>
        <w:t>____________________________________________________________________</w:t>
      </w:r>
    </w:p>
    <w:p w:rsidR="00F75140" w:rsidRPr="007257E0" w:rsidRDefault="00F75140" w:rsidP="00F75140">
      <w:pPr>
        <w:pStyle w:val="2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7257E0">
        <w:rPr>
          <w:color w:val="000000"/>
          <w:szCs w:val="28"/>
        </w:rPr>
        <w:t>Срок устранения нарушений: _________________________________</w:t>
      </w:r>
    </w:p>
    <w:p w:rsidR="00F75140" w:rsidRDefault="00F75140" w:rsidP="00F75140">
      <w:pPr>
        <w:pStyle w:val="2"/>
        <w:spacing w:line="240" w:lineRule="auto"/>
        <w:rPr>
          <w:szCs w:val="28"/>
        </w:rPr>
      </w:pPr>
    </w:p>
    <w:p w:rsidR="00F75140" w:rsidRPr="007257E0" w:rsidRDefault="00F75140" w:rsidP="00F75140">
      <w:pPr>
        <w:pStyle w:val="2"/>
        <w:spacing w:line="240" w:lineRule="auto"/>
        <w:rPr>
          <w:szCs w:val="28"/>
        </w:rPr>
      </w:pPr>
    </w:p>
    <w:p w:rsidR="00F75140" w:rsidRPr="007257E0" w:rsidRDefault="00F75140" w:rsidP="00F75140">
      <w:pPr>
        <w:pStyle w:val="2"/>
        <w:spacing w:line="240" w:lineRule="auto"/>
        <w:jc w:val="right"/>
        <w:rPr>
          <w:i/>
          <w:sz w:val="24"/>
        </w:rPr>
      </w:pPr>
      <w:r w:rsidRPr="007257E0">
        <w:rPr>
          <w:i/>
          <w:sz w:val="24"/>
        </w:rPr>
        <w:t>(подписи)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F75140" w:rsidRPr="009560B0" w:rsidTr="00F9398F">
        <w:tc>
          <w:tcPr>
            <w:tcW w:w="2830" w:type="dxa"/>
            <w:hideMark/>
          </w:tcPr>
          <w:p w:rsidR="00F75140" w:rsidRPr="009560B0" w:rsidRDefault="00F75140" w:rsidP="00F939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60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Председатель комиссии:</w:t>
            </w:r>
          </w:p>
        </w:tc>
        <w:tc>
          <w:tcPr>
            <w:tcW w:w="6515" w:type="dxa"/>
            <w:hideMark/>
          </w:tcPr>
          <w:p w:rsidR="00F75140" w:rsidRPr="009560B0" w:rsidRDefault="00F75140" w:rsidP="00F9398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5140" w:rsidRPr="009560B0" w:rsidTr="00F9398F">
        <w:trPr>
          <w:trHeight w:val="1154"/>
        </w:trPr>
        <w:tc>
          <w:tcPr>
            <w:tcW w:w="2830" w:type="dxa"/>
            <w:hideMark/>
          </w:tcPr>
          <w:p w:rsidR="00F75140" w:rsidRPr="009560B0" w:rsidRDefault="00F75140" w:rsidP="00F939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60B0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515" w:type="dxa"/>
            <w:hideMark/>
          </w:tcPr>
          <w:p w:rsidR="00F75140" w:rsidRPr="00772E32" w:rsidRDefault="00F75140" w:rsidP="00F9398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75140" w:rsidRPr="007257E0" w:rsidRDefault="00F75140" w:rsidP="00F75140">
      <w:pPr>
        <w:rPr>
          <w:sz w:val="28"/>
          <w:szCs w:val="28"/>
        </w:rPr>
      </w:pPr>
    </w:p>
    <w:p w:rsidR="00F75140" w:rsidRPr="00151EF3" w:rsidRDefault="00F75140" w:rsidP="00F75140">
      <w:pPr>
        <w:ind w:firstLine="426"/>
        <w:rPr>
          <w:sz w:val="22"/>
          <w:szCs w:val="22"/>
        </w:rPr>
      </w:pPr>
      <w:r w:rsidRPr="007257E0">
        <w:rPr>
          <w:sz w:val="28"/>
          <w:szCs w:val="28"/>
        </w:rPr>
        <w:t xml:space="preserve">___ __________ </w:t>
      </w:r>
      <w:r>
        <w:rPr>
          <w:sz w:val="28"/>
          <w:szCs w:val="28"/>
        </w:rPr>
        <w:t>20__</w:t>
      </w:r>
      <w:r w:rsidRPr="007257E0">
        <w:rPr>
          <w:sz w:val="28"/>
          <w:szCs w:val="28"/>
        </w:rPr>
        <w:t>.</w:t>
      </w:r>
    </w:p>
    <w:p w:rsidR="00906A76" w:rsidRPr="00E72544" w:rsidRDefault="00906A76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A76" w:rsidRPr="00E72544" w:rsidSect="000B23D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-Tuva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72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07022A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F13446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8F70DC"/>
    <w:multiLevelType w:val="hybridMultilevel"/>
    <w:tmpl w:val="E86AB234"/>
    <w:lvl w:ilvl="0" w:tplc="07406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3746D5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B2504CB"/>
    <w:multiLevelType w:val="multilevel"/>
    <w:tmpl w:val="A8E28DB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1A7248"/>
    <w:multiLevelType w:val="multilevel"/>
    <w:tmpl w:val="B6F8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70D21BD"/>
    <w:multiLevelType w:val="hybridMultilevel"/>
    <w:tmpl w:val="E86E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85800"/>
    <w:multiLevelType w:val="hybridMultilevel"/>
    <w:tmpl w:val="817022D6"/>
    <w:lvl w:ilvl="0" w:tplc="82849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6B3B8E"/>
    <w:multiLevelType w:val="hybridMultilevel"/>
    <w:tmpl w:val="75C219E4"/>
    <w:lvl w:ilvl="0" w:tplc="44D2A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E398C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2665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CD"/>
    <w:rsid w:val="00023F4C"/>
    <w:rsid w:val="0005136D"/>
    <w:rsid w:val="00082814"/>
    <w:rsid w:val="00084582"/>
    <w:rsid w:val="000B23DC"/>
    <w:rsid w:val="000B4368"/>
    <w:rsid w:val="00110FCA"/>
    <w:rsid w:val="00113524"/>
    <w:rsid w:val="00152070"/>
    <w:rsid w:val="00165036"/>
    <w:rsid w:val="0016736F"/>
    <w:rsid w:val="00172A50"/>
    <w:rsid w:val="001862EA"/>
    <w:rsid w:val="001A5D29"/>
    <w:rsid w:val="001B43ED"/>
    <w:rsid w:val="001D1E30"/>
    <w:rsid w:val="001D2B97"/>
    <w:rsid w:val="001F0B30"/>
    <w:rsid w:val="001F5BF5"/>
    <w:rsid w:val="00234D17"/>
    <w:rsid w:val="00247F47"/>
    <w:rsid w:val="00250014"/>
    <w:rsid w:val="0026571B"/>
    <w:rsid w:val="002744B0"/>
    <w:rsid w:val="002A0DEA"/>
    <w:rsid w:val="002C2120"/>
    <w:rsid w:val="002D41CA"/>
    <w:rsid w:val="002E45B5"/>
    <w:rsid w:val="002F0AAB"/>
    <w:rsid w:val="002F5C33"/>
    <w:rsid w:val="00310EA9"/>
    <w:rsid w:val="0031783A"/>
    <w:rsid w:val="00332EE7"/>
    <w:rsid w:val="00336CB2"/>
    <w:rsid w:val="00350FB6"/>
    <w:rsid w:val="00375EA8"/>
    <w:rsid w:val="003765CC"/>
    <w:rsid w:val="00383970"/>
    <w:rsid w:val="003B294C"/>
    <w:rsid w:val="003D6FA0"/>
    <w:rsid w:val="0042170B"/>
    <w:rsid w:val="00425BA5"/>
    <w:rsid w:val="00471458"/>
    <w:rsid w:val="004719C1"/>
    <w:rsid w:val="00474A83"/>
    <w:rsid w:val="00477867"/>
    <w:rsid w:val="004830F6"/>
    <w:rsid w:val="004A1F2A"/>
    <w:rsid w:val="004A4EF8"/>
    <w:rsid w:val="004B04B0"/>
    <w:rsid w:val="004E0689"/>
    <w:rsid w:val="004F4C1A"/>
    <w:rsid w:val="00511A62"/>
    <w:rsid w:val="00513F60"/>
    <w:rsid w:val="00525831"/>
    <w:rsid w:val="00537E07"/>
    <w:rsid w:val="005411D3"/>
    <w:rsid w:val="0054636A"/>
    <w:rsid w:val="00555C34"/>
    <w:rsid w:val="005957D7"/>
    <w:rsid w:val="005C163B"/>
    <w:rsid w:val="005C1D51"/>
    <w:rsid w:val="005D3032"/>
    <w:rsid w:val="006073F6"/>
    <w:rsid w:val="00607DCB"/>
    <w:rsid w:val="00614CA5"/>
    <w:rsid w:val="00615C47"/>
    <w:rsid w:val="00634355"/>
    <w:rsid w:val="006622FE"/>
    <w:rsid w:val="006646D5"/>
    <w:rsid w:val="00674691"/>
    <w:rsid w:val="00674D7A"/>
    <w:rsid w:val="00675BF9"/>
    <w:rsid w:val="00694AC5"/>
    <w:rsid w:val="006B0F8F"/>
    <w:rsid w:val="006B6FD8"/>
    <w:rsid w:val="006C688B"/>
    <w:rsid w:val="006E3261"/>
    <w:rsid w:val="006F7027"/>
    <w:rsid w:val="00731A53"/>
    <w:rsid w:val="007563E7"/>
    <w:rsid w:val="00761F4E"/>
    <w:rsid w:val="00762B03"/>
    <w:rsid w:val="007921EF"/>
    <w:rsid w:val="007A1691"/>
    <w:rsid w:val="007B2A69"/>
    <w:rsid w:val="007D50BE"/>
    <w:rsid w:val="007E5A01"/>
    <w:rsid w:val="008042DC"/>
    <w:rsid w:val="00804DD4"/>
    <w:rsid w:val="0081353B"/>
    <w:rsid w:val="008274A9"/>
    <w:rsid w:val="00837EE6"/>
    <w:rsid w:val="00845E8B"/>
    <w:rsid w:val="00886A29"/>
    <w:rsid w:val="0089450C"/>
    <w:rsid w:val="0089552C"/>
    <w:rsid w:val="008A3692"/>
    <w:rsid w:val="00906A76"/>
    <w:rsid w:val="009176C0"/>
    <w:rsid w:val="00923358"/>
    <w:rsid w:val="00942033"/>
    <w:rsid w:val="00945369"/>
    <w:rsid w:val="0095541C"/>
    <w:rsid w:val="0097420E"/>
    <w:rsid w:val="009B05FB"/>
    <w:rsid w:val="009D5BBC"/>
    <w:rsid w:val="00A01756"/>
    <w:rsid w:val="00A12867"/>
    <w:rsid w:val="00A16AD1"/>
    <w:rsid w:val="00A40A7A"/>
    <w:rsid w:val="00A67F48"/>
    <w:rsid w:val="00A73313"/>
    <w:rsid w:val="00A763F5"/>
    <w:rsid w:val="00AE7736"/>
    <w:rsid w:val="00B05A64"/>
    <w:rsid w:val="00B22713"/>
    <w:rsid w:val="00B275BA"/>
    <w:rsid w:val="00B65A9A"/>
    <w:rsid w:val="00B73A22"/>
    <w:rsid w:val="00B91D67"/>
    <w:rsid w:val="00BC6961"/>
    <w:rsid w:val="00BD3F01"/>
    <w:rsid w:val="00BE4B89"/>
    <w:rsid w:val="00BF1D55"/>
    <w:rsid w:val="00BF4A4E"/>
    <w:rsid w:val="00C304CD"/>
    <w:rsid w:val="00C3718E"/>
    <w:rsid w:val="00C63047"/>
    <w:rsid w:val="00C66A6B"/>
    <w:rsid w:val="00C94C5A"/>
    <w:rsid w:val="00CB64CE"/>
    <w:rsid w:val="00CC6F8C"/>
    <w:rsid w:val="00CD2011"/>
    <w:rsid w:val="00CF2E55"/>
    <w:rsid w:val="00D00BFB"/>
    <w:rsid w:val="00D4460E"/>
    <w:rsid w:val="00D74CD2"/>
    <w:rsid w:val="00D77A6D"/>
    <w:rsid w:val="00D80CD8"/>
    <w:rsid w:val="00D84B64"/>
    <w:rsid w:val="00DA592D"/>
    <w:rsid w:val="00DB10C5"/>
    <w:rsid w:val="00DB74AA"/>
    <w:rsid w:val="00DF08ED"/>
    <w:rsid w:val="00E14963"/>
    <w:rsid w:val="00E259E8"/>
    <w:rsid w:val="00E34C9B"/>
    <w:rsid w:val="00E42357"/>
    <w:rsid w:val="00E615DB"/>
    <w:rsid w:val="00E64B6E"/>
    <w:rsid w:val="00E72544"/>
    <w:rsid w:val="00E76ADF"/>
    <w:rsid w:val="00EC6593"/>
    <w:rsid w:val="00EF5647"/>
    <w:rsid w:val="00F14801"/>
    <w:rsid w:val="00F41959"/>
    <w:rsid w:val="00F4483E"/>
    <w:rsid w:val="00F75140"/>
    <w:rsid w:val="00F805A2"/>
    <w:rsid w:val="00F83BA4"/>
    <w:rsid w:val="00F976C5"/>
    <w:rsid w:val="00FA69F4"/>
    <w:rsid w:val="00FD2439"/>
    <w:rsid w:val="00FD5356"/>
    <w:rsid w:val="00FE52D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aliases w:val="Шапка документа"/>
    <w:uiPriority w:val="6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paragraph" w:customStyle="1" w:styleId="Noeeu1">
    <w:name w:val="Noeeu1"/>
    <w:basedOn w:val="a"/>
    <w:rsid w:val="00F75140"/>
    <w:pPr>
      <w:widowControl w:val="0"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paragraph" w:styleId="a9">
    <w:name w:val="Normal (Web)"/>
    <w:basedOn w:val="a"/>
    <w:unhideWhenUsed/>
    <w:rsid w:val="00F751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nhideWhenUsed/>
    <w:rsid w:val="00F7514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751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75140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BodytextChar"/>
    <w:rsid w:val="00F75140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BodytextChar">
    <w:name w:val="Body text Char"/>
    <w:link w:val="2"/>
    <w:rsid w:val="00F751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F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aliases w:val="Шапка документа"/>
    <w:uiPriority w:val="6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paragraph" w:customStyle="1" w:styleId="Noeeu1">
    <w:name w:val="Noeeu1"/>
    <w:basedOn w:val="a"/>
    <w:rsid w:val="00F75140"/>
    <w:pPr>
      <w:widowControl w:val="0"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paragraph" w:styleId="a9">
    <w:name w:val="Normal (Web)"/>
    <w:basedOn w:val="a"/>
    <w:unhideWhenUsed/>
    <w:rsid w:val="00F751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nhideWhenUsed/>
    <w:rsid w:val="00F7514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751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75140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BodytextChar"/>
    <w:rsid w:val="00F75140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BodytextChar">
    <w:name w:val="Body text Char"/>
    <w:link w:val="2"/>
    <w:rsid w:val="00F751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F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46F5-1988-4728-97B6-0757AFD3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</cp:lastModifiedBy>
  <cp:revision>2</cp:revision>
  <cp:lastPrinted>2021-02-09T06:38:00Z</cp:lastPrinted>
  <dcterms:created xsi:type="dcterms:W3CDTF">2025-04-30T09:56:00Z</dcterms:created>
  <dcterms:modified xsi:type="dcterms:W3CDTF">2025-04-30T09:56:00Z</dcterms:modified>
</cp:coreProperties>
</file>